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7597B" w:rsidRDefault="00A7597B" w:rsidP="00152985">
      <w:pPr>
        <w:ind w:firstLine="0"/>
      </w:pPr>
    </w:p>
    <w:p w:rsidR="00A7597B" w:rsidRDefault="00A7597B" w:rsidP="00152985">
      <w:pPr>
        <w:ind w:firstLine="0"/>
      </w:pPr>
    </w:p>
    <w:p w:rsidR="00A7597B" w:rsidRDefault="00A7597B" w:rsidP="00152985">
      <w:pPr>
        <w:ind w:firstLine="0"/>
      </w:pPr>
    </w:p>
    <w:p w:rsidR="00A7597B" w:rsidRDefault="00A7597B" w:rsidP="00152985">
      <w:pPr>
        <w:ind w:firstLine="0"/>
      </w:pPr>
    </w:p>
    <w:p w:rsidR="00A7597B" w:rsidRPr="00DE034C" w:rsidRDefault="00A7597B" w:rsidP="00152985">
      <w:pPr>
        <w:ind w:firstLine="0"/>
      </w:pPr>
    </w:p>
    <w:p w:rsidR="00A7597B" w:rsidRDefault="00A7597B" w:rsidP="00152985">
      <w:pPr>
        <w:ind w:firstLine="0"/>
      </w:pPr>
    </w:p>
    <w:p w:rsidR="00A7597B" w:rsidRDefault="00A7597B" w:rsidP="00152985">
      <w:pPr>
        <w:ind w:firstLine="0"/>
      </w:pPr>
    </w:p>
    <w:p w:rsidR="00A7597B" w:rsidRDefault="00A7597B" w:rsidP="00152985">
      <w:pPr>
        <w:ind w:firstLine="0"/>
      </w:pPr>
    </w:p>
    <w:p w:rsidR="00A7597B" w:rsidRPr="00DE034C" w:rsidRDefault="00A7597B" w:rsidP="00152985">
      <w:pPr>
        <w:ind w:firstLine="0"/>
      </w:pPr>
    </w:p>
    <w:p w:rsidR="00A7597B" w:rsidRPr="00DE034C" w:rsidRDefault="00A7597B" w:rsidP="00152985">
      <w:pPr>
        <w:ind w:firstLine="0"/>
      </w:pPr>
    </w:p>
    <w:p w:rsidR="00A7597B" w:rsidRDefault="00A7597B" w:rsidP="00152985">
      <w:pPr>
        <w:pBdr>
          <w:bottom w:val="single" w:sz="8" w:space="1" w:color="auto"/>
        </w:pBdr>
        <w:spacing w:beforeLines="60" w:before="144" w:afterLines="60" w:after="144" w:line="240" w:lineRule="auto"/>
        <w:ind w:firstLine="0"/>
        <w:jc w:val="center"/>
        <w:rPr>
          <w:b/>
          <w:bCs/>
        </w:rPr>
      </w:pPr>
      <w:r w:rsidRPr="00A7597B">
        <w:rPr>
          <w:b/>
          <w:bCs/>
        </w:rPr>
        <w:t xml:space="preserve">CONSTRUÇÃO DO BLOCO DE LABORATÓRIOS </w:t>
      </w:r>
      <w:r w:rsidR="009F03BC">
        <w:rPr>
          <w:b/>
          <w:bCs/>
        </w:rPr>
        <w:t xml:space="preserve">PARA </w:t>
      </w:r>
      <w:r w:rsidRPr="00A7597B">
        <w:rPr>
          <w:b/>
          <w:bCs/>
        </w:rPr>
        <w:t xml:space="preserve">O CURSO DE MEDICINA </w:t>
      </w:r>
      <w:r w:rsidR="009F03BC">
        <w:rPr>
          <w:b/>
          <w:bCs/>
        </w:rPr>
        <w:t xml:space="preserve">– BLOCO </w:t>
      </w:r>
      <w:r w:rsidRPr="00A7597B">
        <w:rPr>
          <w:b/>
          <w:bCs/>
        </w:rPr>
        <w:t>A</w:t>
      </w:r>
      <w:r w:rsidR="009F03BC">
        <w:rPr>
          <w:b/>
          <w:bCs/>
        </w:rPr>
        <w:t xml:space="preserve"> - </w:t>
      </w:r>
      <w:r w:rsidRPr="00A7597B">
        <w:rPr>
          <w:b/>
          <w:bCs/>
        </w:rPr>
        <w:t>CAMPUS MOSSORÓ/RN</w:t>
      </w:r>
    </w:p>
    <w:p w:rsidR="00A7597B" w:rsidRDefault="00A7597B" w:rsidP="00152985">
      <w:pPr>
        <w:spacing w:beforeLines="60" w:before="144" w:afterLines="60" w:after="144" w:line="240" w:lineRule="auto"/>
        <w:ind w:firstLine="0"/>
        <w:jc w:val="center"/>
        <w:rPr>
          <w:b/>
        </w:rPr>
      </w:pPr>
      <w:r>
        <w:rPr>
          <w:b/>
        </w:rPr>
        <w:t>Estudo de viabilidade</w:t>
      </w:r>
    </w:p>
    <w:p w:rsidR="00A7597B" w:rsidRDefault="00A7597B" w:rsidP="00152985">
      <w:pPr>
        <w:spacing w:beforeLines="60" w:before="144" w:afterLines="60" w:after="144" w:line="240" w:lineRule="auto"/>
        <w:ind w:firstLine="0"/>
        <w:jc w:val="center"/>
        <w:rPr>
          <w:b/>
        </w:rPr>
      </w:pPr>
    </w:p>
    <w:p w:rsidR="00A7597B" w:rsidRDefault="00A7597B" w:rsidP="00152985">
      <w:pPr>
        <w:spacing w:beforeLines="60" w:before="144" w:afterLines="60" w:after="144" w:line="240" w:lineRule="auto"/>
        <w:ind w:firstLine="0"/>
        <w:jc w:val="center"/>
        <w:rPr>
          <w:b/>
        </w:rPr>
      </w:pPr>
    </w:p>
    <w:p w:rsidR="00750A77" w:rsidRDefault="00750A77" w:rsidP="00152985">
      <w:pPr>
        <w:spacing w:beforeLines="60" w:before="144" w:afterLines="60" w:after="144" w:line="240" w:lineRule="auto"/>
        <w:ind w:firstLine="0"/>
        <w:jc w:val="center"/>
        <w:rPr>
          <w:b/>
        </w:rPr>
      </w:pPr>
    </w:p>
    <w:p w:rsidR="00A7597B" w:rsidRDefault="00A7597B" w:rsidP="00152985">
      <w:pPr>
        <w:pStyle w:val="Citao"/>
        <w:ind w:firstLine="0"/>
      </w:pPr>
      <w:r w:rsidRPr="00A7597B">
        <w:t>"Estudos de viabilidade econômica, financeira, técnica e ambiental da obra"</w:t>
      </w:r>
      <w:r>
        <w:t xml:space="preserve">, em atendimento ao </w:t>
      </w:r>
      <w:r w:rsidRPr="00A7597B">
        <w:t>item 41 do PARECER nº 00164/2017/GAB/PFUFERSA/PGF/AGU</w:t>
      </w:r>
      <w:r>
        <w:t>.</w:t>
      </w:r>
    </w:p>
    <w:p w:rsidR="00A7597B" w:rsidRDefault="00A7597B" w:rsidP="00152985">
      <w:pPr>
        <w:ind w:firstLine="0"/>
      </w:pPr>
    </w:p>
    <w:p w:rsidR="00A7597B" w:rsidRDefault="00A7597B" w:rsidP="00152985">
      <w:pPr>
        <w:ind w:firstLine="0"/>
      </w:pPr>
    </w:p>
    <w:p w:rsidR="00E436C6" w:rsidRDefault="00E436C6" w:rsidP="00152985">
      <w:pPr>
        <w:ind w:firstLine="0"/>
      </w:pPr>
    </w:p>
    <w:p w:rsidR="00A7597B" w:rsidRDefault="00A7597B" w:rsidP="00152985">
      <w:pPr>
        <w:ind w:firstLine="0"/>
      </w:pPr>
    </w:p>
    <w:p w:rsidR="00152985" w:rsidRDefault="00152985" w:rsidP="00152985">
      <w:pPr>
        <w:ind w:firstLine="0"/>
      </w:pPr>
    </w:p>
    <w:p w:rsidR="00A7597B" w:rsidRDefault="00A7597B" w:rsidP="00152985">
      <w:pPr>
        <w:ind w:firstLine="0"/>
      </w:pPr>
    </w:p>
    <w:p w:rsidR="00A7597B" w:rsidRPr="00DE034C" w:rsidRDefault="00A7597B" w:rsidP="00152985">
      <w:pPr>
        <w:ind w:firstLine="0"/>
      </w:pPr>
    </w:p>
    <w:p w:rsidR="00152985" w:rsidRDefault="00131A68" w:rsidP="00BB0A49">
      <w:pPr>
        <w:spacing w:before="60" w:after="60" w:line="240" w:lineRule="auto"/>
        <w:ind w:firstLine="0"/>
        <w:jc w:val="center"/>
      </w:pPr>
      <w:r>
        <w:t>Mossoró</w:t>
      </w:r>
      <w:r w:rsidR="00A7597B">
        <w:t>/RN</w:t>
      </w:r>
    </w:p>
    <w:p w:rsidR="00131A68" w:rsidRDefault="009F03BC" w:rsidP="00BB0A49">
      <w:pPr>
        <w:spacing w:before="60" w:after="60" w:line="240" w:lineRule="auto"/>
        <w:ind w:firstLine="0"/>
        <w:jc w:val="center"/>
      </w:pPr>
      <w:r>
        <w:t>Setembro</w:t>
      </w:r>
      <w:r w:rsidR="00131A68">
        <w:t xml:space="preserve"> de</w:t>
      </w:r>
      <w:r w:rsidR="00A7597B">
        <w:t xml:space="preserve"> 201</w:t>
      </w:r>
      <w:r w:rsidR="00842A11">
        <w:t>8</w:t>
      </w:r>
    </w:p>
    <w:p w:rsidR="00A7597B" w:rsidRDefault="00A7597B">
      <w:pPr>
        <w:jc w:val="left"/>
      </w:pPr>
      <w:r>
        <w:br w:type="page"/>
      </w:r>
    </w:p>
    <w:p w:rsidR="00231565" w:rsidRDefault="00231565" w:rsidP="00231565">
      <w:pPr>
        <w:pStyle w:val="Ttulo"/>
      </w:pPr>
      <w:r>
        <w:lastRenderedPageBreak/>
        <w:t>Lista de Ilustrações</w:t>
      </w:r>
    </w:p>
    <w:p w:rsidR="008D0EB6" w:rsidRDefault="00A73F60">
      <w:pPr>
        <w:pStyle w:val="ndicedeilustraes"/>
        <w:tabs>
          <w:tab w:val="right" w:leader="underscore" w:pos="9911"/>
        </w:tabs>
        <w:rPr>
          <w:rFonts w:eastAsiaTheme="minorEastAsia" w:cstheme="minorBidi"/>
          <w:i w:val="0"/>
          <w:iCs w:val="0"/>
          <w:noProof/>
          <w:sz w:val="22"/>
          <w:szCs w:val="22"/>
          <w:lang w:eastAsia="pt-BR"/>
        </w:rPr>
      </w:pPr>
      <w:r>
        <w:fldChar w:fldCharType="begin"/>
      </w:r>
      <w:r>
        <w:instrText xml:space="preserve"> TOC \h \z \c "Figura" </w:instrText>
      </w:r>
      <w:r>
        <w:fldChar w:fldCharType="separate"/>
      </w:r>
      <w:hyperlink w:anchor="_Toc524968255" w:history="1">
        <w:r w:rsidR="008D0EB6" w:rsidRPr="00906133">
          <w:rPr>
            <w:rStyle w:val="Hyperlink"/>
            <w:noProof/>
          </w:rPr>
          <w:t>Figura 1: Via de acesso ao terreno</w:t>
        </w:r>
        <w:r w:rsidR="008D0EB6">
          <w:rPr>
            <w:noProof/>
            <w:webHidden/>
          </w:rPr>
          <w:tab/>
        </w:r>
        <w:r w:rsidR="008D0EB6">
          <w:rPr>
            <w:noProof/>
            <w:webHidden/>
          </w:rPr>
          <w:fldChar w:fldCharType="begin"/>
        </w:r>
        <w:r w:rsidR="008D0EB6">
          <w:rPr>
            <w:noProof/>
            <w:webHidden/>
          </w:rPr>
          <w:instrText xml:space="preserve"> PAGEREF _Toc524968255 \h </w:instrText>
        </w:r>
        <w:r w:rsidR="008D0EB6">
          <w:rPr>
            <w:noProof/>
            <w:webHidden/>
          </w:rPr>
        </w:r>
        <w:r w:rsidR="008D0EB6">
          <w:rPr>
            <w:noProof/>
            <w:webHidden/>
          </w:rPr>
          <w:fldChar w:fldCharType="separate"/>
        </w:r>
        <w:r w:rsidR="008D0EB6">
          <w:rPr>
            <w:noProof/>
            <w:webHidden/>
          </w:rPr>
          <w:t>10</w:t>
        </w:r>
        <w:r w:rsidR="008D0EB6">
          <w:rPr>
            <w:noProof/>
            <w:webHidden/>
          </w:rPr>
          <w:fldChar w:fldCharType="end"/>
        </w:r>
      </w:hyperlink>
    </w:p>
    <w:p w:rsidR="008D0EB6" w:rsidRDefault="008D0EB6">
      <w:pPr>
        <w:pStyle w:val="ndicedeilustraes"/>
        <w:tabs>
          <w:tab w:val="right" w:leader="underscore" w:pos="9911"/>
        </w:tabs>
        <w:rPr>
          <w:rFonts w:eastAsiaTheme="minorEastAsia" w:cstheme="minorBidi"/>
          <w:i w:val="0"/>
          <w:iCs w:val="0"/>
          <w:noProof/>
          <w:sz w:val="22"/>
          <w:szCs w:val="22"/>
          <w:lang w:eastAsia="pt-BR"/>
        </w:rPr>
      </w:pPr>
      <w:hyperlink w:anchor="_Toc524968256" w:history="1">
        <w:r w:rsidRPr="00906133">
          <w:rPr>
            <w:rStyle w:val="Hyperlink"/>
            <w:noProof/>
          </w:rPr>
          <w:t>Figura 2: Passeio com pavimento de blocos de concreto intertravado</w:t>
        </w:r>
        <w:r>
          <w:rPr>
            <w:noProof/>
            <w:webHidden/>
          </w:rPr>
          <w:tab/>
        </w:r>
        <w:r>
          <w:rPr>
            <w:noProof/>
            <w:webHidden/>
          </w:rPr>
          <w:fldChar w:fldCharType="begin"/>
        </w:r>
        <w:r>
          <w:rPr>
            <w:noProof/>
            <w:webHidden/>
          </w:rPr>
          <w:instrText xml:space="preserve"> PAGEREF _Toc524968256 \h </w:instrText>
        </w:r>
        <w:r>
          <w:rPr>
            <w:noProof/>
            <w:webHidden/>
          </w:rPr>
        </w:r>
        <w:r>
          <w:rPr>
            <w:noProof/>
            <w:webHidden/>
          </w:rPr>
          <w:fldChar w:fldCharType="separate"/>
        </w:r>
        <w:r>
          <w:rPr>
            <w:noProof/>
            <w:webHidden/>
          </w:rPr>
          <w:t>10</w:t>
        </w:r>
        <w:r>
          <w:rPr>
            <w:noProof/>
            <w:webHidden/>
          </w:rPr>
          <w:fldChar w:fldCharType="end"/>
        </w:r>
      </w:hyperlink>
    </w:p>
    <w:p w:rsidR="008D0EB6" w:rsidRDefault="008D0EB6">
      <w:pPr>
        <w:pStyle w:val="ndicedeilustraes"/>
        <w:tabs>
          <w:tab w:val="right" w:leader="underscore" w:pos="9911"/>
        </w:tabs>
        <w:rPr>
          <w:rFonts w:eastAsiaTheme="minorEastAsia" w:cstheme="minorBidi"/>
          <w:i w:val="0"/>
          <w:iCs w:val="0"/>
          <w:noProof/>
          <w:sz w:val="22"/>
          <w:szCs w:val="22"/>
          <w:lang w:eastAsia="pt-BR"/>
        </w:rPr>
      </w:pPr>
      <w:hyperlink w:anchor="_Toc524968257" w:history="1">
        <w:r w:rsidRPr="00906133">
          <w:rPr>
            <w:rStyle w:val="Hyperlink"/>
            <w:noProof/>
          </w:rPr>
          <w:t>Figura 3: Vegetação predominante no terreno</w:t>
        </w:r>
        <w:r>
          <w:rPr>
            <w:noProof/>
            <w:webHidden/>
          </w:rPr>
          <w:tab/>
        </w:r>
        <w:r>
          <w:rPr>
            <w:noProof/>
            <w:webHidden/>
          </w:rPr>
          <w:fldChar w:fldCharType="begin"/>
        </w:r>
        <w:r>
          <w:rPr>
            <w:noProof/>
            <w:webHidden/>
          </w:rPr>
          <w:instrText xml:space="preserve"> PAGEREF _Toc524968257 \h </w:instrText>
        </w:r>
        <w:r>
          <w:rPr>
            <w:noProof/>
            <w:webHidden/>
          </w:rPr>
        </w:r>
        <w:r>
          <w:rPr>
            <w:noProof/>
            <w:webHidden/>
          </w:rPr>
          <w:fldChar w:fldCharType="separate"/>
        </w:r>
        <w:r>
          <w:rPr>
            <w:noProof/>
            <w:webHidden/>
          </w:rPr>
          <w:t>10</w:t>
        </w:r>
        <w:r>
          <w:rPr>
            <w:noProof/>
            <w:webHidden/>
          </w:rPr>
          <w:fldChar w:fldCharType="end"/>
        </w:r>
      </w:hyperlink>
    </w:p>
    <w:p w:rsidR="008D0EB6" w:rsidRDefault="008D0EB6">
      <w:pPr>
        <w:pStyle w:val="ndicedeilustraes"/>
        <w:tabs>
          <w:tab w:val="right" w:leader="underscore" w:pos="9911"/>
        </w:tabs>
        <w:rPr>
          <w:rFonts w:eastAsiaTheme="minorEastAsia" w:cstheme="minorBidi"/>
          <w:i w:val="0"/>
          <w:iCs w:val="0"/>
          <w:noProof/>
          <w:sz w:val="22"/>
          <w:szCs w:val="22"/>
          <w:lang w:eastAsia="pt-BR"/>
        </w:rPr>
      </w:pPr>
      <w:hyperlink w:anchor="_Toc524968258" w:history="1">
        <w:r w:rsidRPr="00906133">
          <w:rPr>
            <w:rStyle w:val="Hyperlink"/>
            <w:noProof/>
          </w:rPr>
          <w:t>Figura 4: Vista do terreno, com edificação externa à UFERSA ao fundo</w:t>
        </w:r>
        <w:r>
          <w:rPr>
            <w:noProof/>
            <w:webHidden/>
          </w:rPr>
          <w:tab/>
        </w:r>
        <w:r>
          <w:rPr>
            <w:noProof/>
            <w:webHidden/>
          </w:rPr>
          <w:fldChar w:fldCharType="begin"/>
        </w:r>
        <w:r>
          <w:rPr>
            <w:noProof/>
            <w:webHidden/>
          </w:rPr>
          <w:instrText xml:space="preserve"> PAGEREF _Toc524968258 \h </w:instrText>
        </w:r>
        <w:r>
          <w:rPr>
            <w:noProof/>
            <w:webHidden/>
          </w:rPr>
        </w:r>
        <w:r>
          <w:rPr>
            <w:noProof/>
            <w:webHidden/>
          </w:rPr>
          <w:fldChar w:fldCharType="separate"/>
        </w:r>
        <w:r>
          <w:rPr>
            <w:noProof/>
            <w:webHidden/>
          </w:rPr>
          <w:t>10</w:t>
        </w:r>
        <w:r>
          <w:rPr>
            <w:noProof/>
            <w:webHidden/>
          </w:rPr>
          <w:fldChar w:fldCharType="end"/>
        </w:r>
      </w:hyperlink>
    </w:p>
    <w:p w:rsidR="008D0EB6" w:rsidRDefault="008D0EB6">
      <w:pPr>
        <w:pStyle w:val="ndicedeilustraes"/>
        <w:tabs>
          <w:tab w:val="right" w:leader="underscore" w:pos="9911"/>
        </w:tabs>
        <w:rPr>
          <w:rFonts w:eastAsiaTheme="minorEastAsia" w:cstheme="minorBidi"/>
          <w:i w:val="0"/>
          <w:iCs w:val="0"/>
          <w:noProof/>
          <w:sz w:val="22"/>
          <w:szCs w:val="22"/>
          <w:lang w:eastAsia="pt-BR"/>
        </w:rPr>
      </w:pPr>
      <w:hyperlink w:anchor="_Toc524968259" w:history="1">
        <w:r w:rsidRPr="00906133">
          <w:rPr>
            <w:rStyle w:val="Hyperlink"/>
            <w:noProof/>
          </w:rPr>
          <w:t>Figura 5: Vista do terreno, lado esquerdo</w:t>
        </w:r>
        <w:r>
          <w:rPr>
            <w:noProof/>
            <w:webHidden/>
          </w:rPr>
          <w:tab/>
        </w:r>
        <w:r>
          <w:rPr>
            <w:noProof/>
            <w:webHidden/>
          </w:rPr>
          <w:fldChar w:fldCharType="begin"/>
        </w:r>
        <w:r>
          <w:rPr>
            <w:noProof/>
            <w:webHidden/>
          </w:rPr>
          <w:instrText xml:space="preserve"> PAGEREF _Toc524968259 \h </w:instrText>
        </w:r>
        <w:r>
          <w:rPr>
            <w:noProof/>
            <w:webHidden/>
          </w:rPr>
        </w:r>
        <w:r>
          <w:rPr>
            <w:noProof/>
            <w:webHidden/>
          </w:rPr>
          <w:fldChar w:fldCharType="separate"/>
        </w:r>
        <w:r>
          <w:rPr>
            <w:noProof/>
            <w:webHidden/>
          </w:rPr>
          <w:t>11</w:t>
        </w:r>
        <w:r>
          <w:rPr>
            <w:noProof/>
            <w:webHidden/>
          </w:rPr>
          <w:fldChar w:fldCharType="end"/>
        </w:r>
      </w:hyperlink>
    </w:p>
    <w:p w:rsidR="008D0EB6" w:rsidRDefault="008D0EB6">
      <w:pPr>
        <w:pStyle w:val="ndicedeilustraes"/>
        <w:tabs>
          <w:tab w:val="right" w:leader="underscore" w:pos="9911"/>
        </w:tabs>
        <w:rPr>
          <w:rFonts w:eastAsiaTheme="minorEastAsia" w:cstheme="minorBidi"/>
          <w:i w:val="0"/>
          <w:iCs w:val="0"/>
          <w:noProof/>
          <w:sz w:val="22"/>
          <w:szCs w:val="22"/>
          <w:lang w:eastAsia="pt-BR"/>
        </w:rPr>
      </w:pPr>
      <w:hyperlink w:anchor="_Toc524968260" w:history="1">
        <w:r w:rsidRPr="00906133">
          <w:rPr>
            <w:rStyle w:val="Hyperlink"/>
            <w:noProof/>
          </w:rPr>
          <w:t>Figura 6: Vista do terreno, frontal</w:t>
        </w:r>
        <w:r>
          <w:rPr>
            <w:noProof/>
            <w:webHidden/>
          </w:rPr>
          <w:tab/>
        </w:r>
        <w:r>
          <w:rPr>
            <w:noProof/>
            <w:webHidden/>
          </w:rPr>
          <w:fldChar w:fldCharType="begin"/>
        </w:r>
        <w:r>
          <w:rPr>
            <w:noProof/>
            <w:webHidden/>
          </w:rPr>
          <w:instrText xml:space="preserve"> PAGEREF _Toc524968260 \h </w:instrText>
        </w:r>
        <w:r>
          <w:rPr>
            <w:noProof/>
            <w:webHidden/>
          </w:rPr>
        </w:r>
        <w:r>
          <w:rPr>
            <w:noProof/>
            <w:webHidden/>
          </w:rPr>
          <w:fldChar w:fldCharType="separate"/>
        </w:r>
        <w:r>
          <w:rPr>
            <w:noProof/>
            <w:webHidden/>
          </w:rPr>
          <w:t>11</w:t>
        </w:r>
        <w:r>
          <w:rPr>
            <w:noProof/>
            <w:webHidden/>
          </w:rPr>
          <w:fldChar w:fldCharType="end"/>
        </w:r>
      </w:hyperlink>
    </w:p>
    <w:p w:rsidR="008D0EB6" w:rsidRDefault="008D0EB6">
      <w:pPr>
        <w:pStyle w:val="ndicedeilustraes"/>
        <w:tabs>
          <w:tab w:val="right" w:leader="underscore" w:pos="9911"/>
        </w:tabs>
        <w:rPr>
          <w:rFonts w:eastAsiaTheme="minorEastAsia" w:cstheme="minorBidi"/>
          <w:i w:val="0"/>
          <w:iCs w:val="0"/>
          <w:noProof/>
          <w:sz w:val="22"/>
          <w:szCs w:val="22"/>
          <w:lang w:eastAsia="pt-BR"/>
        </w:rPr>
      </w:pPr>
      <w:hyperlink w:anchor="_Toc524968261" w:history="1">
        <w:r w:rsidRPr="00906133">
          <w:rPr>
            <w:rStyle w:val="Hyperlink"/>
            <w:noProof/>
          </w:rPr>
          <w:t>Figura 7: Vista do terreno, lado direito</w:t>
        </w:r>
        <w:r>
          <w:rPr>
            <w:noProof/>
            <w:webHidden/>
          </w:rPr>
          <w:tab/>
        </w:r>
        <w:r>
          <w:rPr>
            <w:noProof/>
            <w:webHidden/>
          </w:rPr>
          <w:fldChar w:fldCharType="begin"/>
        </w:r>
        <w:r>
          <w:rPr>
            <w:noProof/>
            <w:webHidden/>
          </w:rPr>
          <w:instrText xml:space="preserve"> PAGEREF _Toc524968261 \h </w:instrText>
        </w:r>
        <w:r>
          <w:rPr>
            <w:noProof/>
            <w:webHidden/>
          </w:rPr>
        </w:r>
        <w:r>
          <w:rPr>
            <w:noProof/>
            <w:webHidden/>
          </w:rPr>
          <w:fldChar w:fldCharType="separate"/>
        </w:r>
        <w:r>
          <w:rPr>
            <w:noProof/>
            <w:webHidden/>
          </w:rPr>
          <w:t>11</w:t>
        </w:r>
        <w:r>
          <w:rPr>
            <w:noProof/>
            <w:webHidden/>
          </w:rPr>
          <w:fldChar w:fldCharType="end"/>
        </w:r>
      </w:hyperlink>
    </w:p>
    <w:p w:rsidR="008D0EB6" w:rsidRDefault="008D0EB6">
      <w:pPr>
        <w:pStyle w:val="ndicedeilustraes"/>
        <w:tabs>
          <w:tab w:val="right" w:leader="underscore" w:pos="9911"/>
        </w:tabs>
        <w:rPr>
          <w:rFonts w:eastAsiaTheme="minorEastAsia" w:cstheme="minorBidi"/>
          <w:i w:val="0"/>
          <w:iCs w:val="0"/>
          <w:noProof/>
          <w:sz w:val="22"/>
          <w:szCs w:val="22"/>
          <w:lang w:eastAsia="pt-BR"/>
        </w:rPr>
      </w:pPr>
      <w:hyperlink w:anchor="_Toc524968262" w:history="1">
        <w:r w:rsidRPr="00906133">
          <w:rPr>
            <w:rStyle w:val="Hyperlink"/>
            <w:noProof/>
          </w:rPr>
          <w:t>Figura 8: Rede de média tensão</w:t>
        </w:r>
        <w:r>
          <w:rPr>
            <w:noProof/>
            <w:webHidden/>
          </w:rPr>
          <w:tab/>
        </w:r>
        <w:r>
          <w:rPr>
            <w:noProof/>
            <w:webHidden/>
          </w:rPr>
          <w:fldChar w:fldCharType="begin"/>
        </w:r>
        <w:r>
          <w:rPr>
            <w:noProof/>
            <w:webHidden/>
          </w:rPr>
          <w:instrText xml:space="preserve"> PAGEREF _Toc524968262 \h </w:instrText>
        </w:r>
        <w:r>
          <w:rPr>
            <w:noProof/>
            <w:webHidden/>
          </w:rPr>
        </w:r>
        <w:r>
          <w:rPr>
            <w:noProof/>
            <w:webHidden/>
          </w:rPr>
          <w:fldChar w:fldCharType="separate"/>
        </w:r>
        <w:r>
          <w:rPr>
            <w:noProof/>
            <w:webHidden/>
          </w:rPr>
          <w:t>11</w:t>
        </w:r>
        <w:r>
          <w:rPr>
            <w:noProof/>
            <w:webHidden/>
          </w:rPr>
          <w:fldChar w:fldCharType="end"/>
        </w:r>
      </w:hyperlink>
    </w:p>
    <w:p w:rsidR="008D0EB6" w:rsidRDefault="008D0EB6">
      <w:pPr>
        <w:pStyle w:val="ndicedeilustraes"/>
        <w:tabs>
          <w:tab w:val="right" w:leader="underscore" w:pos="9911"/>
        </w:tabs>
        <w:rPr>
          <w:rFonts w:eastAsiaTheme="minorEastAsia" w:cstheme="minorBidi"/>
          <w:i w:val="0"/>
          <w:iCs w:val="0"/>
          <w:noProof/>
          <w:sz w:val="22"/>
          <w:szCs w:val="22"/>
          <w:lang w:eastAsia="pt-BR"/>
        </w:rPr>
      </w:pPr>
      <w:hyperlink w:anchor="_Toc524968263" w:history="1">
        <w:r w:rsidRPr="00906133">
          <w:rPr>
            <w:rStyle w:val="Hyperlink"/>
            <w:noProof/>
          </w:rPr>
          <w:t>Figura 9: Planta de Locação</w:t>
        </w:r>
        <w:r>
          <w:rPr>
            <w:noProof/>
            <w:webHidden/>
          </w:rPr>
          <w:tab/>
        </w:r>
        <w:r>
          <w:rPr>
            <w:noProof/>
            <w:webHidden/>
          </w:rPr>
          <w:fldChar w:fldCharType="begin"/>
        </w:r>
        <w:r>
          <w:rPr>
            <w:noProof/>
            <w:webHidden/>
          </w:rPr>
          <w:instrText xml:space="preserve"> PAGEREF _Toc524968263 \h </w:instrText>
        </w:r>
        <w:r>
          <w:rPr>
            <w:noProof/>
            <w:webHidden/>
          </w:rPr>
        </w:r>
        <w:r>
          <w:rPr>
            <w:noProof/>
            <w:webHidden/>
          </w:rPr>
          <w:fldChar w:fldCharType="separate"/>
        </w:r>
        <w:r>
          <w:rPr>
            <w:noProof/>
            <w:webHidden/>
          </w:rPr>
          <w:t>13</w:t>
        </w:r>
        <w:r>
          <w:rPr>
            <w:noProof/>
            <w:webHidden/>
          </w:rPr>
          <w:fldChar w:fldCharType="end"/>
        </w:r>
      </w:hyperlink>
    </w:p>
    <w:p w:rsidR="008D0EB6" w:rsidRDefault="008D0EB6">
      <w:pPr>
        <w:pStyle w:val="ndicedeilustraes"/>
        <w:tabs>
          <w:tab w:val="right" w:leader="underscore" w:pos="9911"/>
        </w:tabs>
        <w:rPr>
          <w:rFonts w:eastAsiaTheme="minorEastAsia" w:cstheme="minorBidi"/>
          <w:i w:val="0"/>
          <w:iCs w:val="0"/>
          <w:noProof/>
          <w:sz w:val="22"/>
          <w:szCs w:val="22"/>
          <w:lang w:eastAsia="pt-BR"/>
        </w:rPr>
      </w:pPr>
      <w:hyperlink w:anchor="_Toc524968264" w:history="1">
        <w:r w:rsidRPr="00906133">
          <w:rPr>
            <w:rStyle w:val="Hyperlink"/>
            <w:noProof/>
          </w:rPr>
          <w:t>Figura 10: Planta de Fundação</w:t>
        </w:r>
        <w:r>
          <w:rPr>
            <w:noProof/>
            <w:webHidden/>
          </w:rPr>
          <w:tab/>
        </w:r>
        <w:r>
          <w:rPr>
            <w:noProof/>
            <w:webHidden/>
          </w:rPr>
          <w:fldChar w:fldCharType="begin"/>
        </w:r>
        <w:r>
          <w:rPr>
            <w:noProof/>
            <w:webHidden/>
          </w:rPr>
          <w:instrText xml:space="preserve"> PAGEREF _Toc524968264 \h </w:instrText>
        </w:r>
        <w:r>
          <w:rPr>
            <w:noProof/>
            <w:webHidden/>
          </w:rPr>
        </w:r>
        <w:r>
          <w:rPr>
            <w:noProof/>
            <w:webHidden/>
          </w:rPr>
          <w:fldChar w:fldCharType="separate"/>
        </w:r>
        <w:r>
          <w:rPr>
            <w:noProof/>
            <w:webHidden/>
          </w:rPr>
          <w:t>14</w:t>
        </w:r>
        <w:r>
          <w:rPr>
            <w:noProof/>
            <w:webHidden/>
          </w:rPr>
          <w:fldChar w:fldCharType="end"/>
        </w:r>
      </w:hyperlink>
    </w:p>
    <w:p w:rsidR="008D0EB6" w:rsidRDefault="008D0EB6">
      <w:pPr>
        <w:pStyle w:val="ndicedeilustraes"/>
        <w:tabs>
          <w:tab w:val="right" w:leader="underscore" w:pos="9911"/>
        </w:tabs>
        <w:rPr>
          <w:rFonts w:eastAsiaTheme="minorEastAsia" w:cstheme="minorBidi"/>
          <w:i w:val="0"/>
          <w:iCs w:val="0"/>
          <w:noProof/>
          <w:sz w:val="22"/>
          <w:szCs w:val="22"/>
          <w:lang w:eastAsia="pt-BR"/>
        </w:rPr>
      </w:pPr>
      <w:hyperlink w:anchor="_Toc524968265" w:history="1">
        <w:r w:rsidRPr="00906133">
          <w:rPr>
            <w:rStyle w:val="Hyperlink"/>
            <w:noProof/>
          </w:rPr>
          <w:t>Figura 11: Detalhe da sapata de fundação</w:t>
        </w:r>
        <w:r>
          <w:rPr>
            <w:noProof/>
            <w:webHidden/>
          </w:rPr>
          <w:tab/>
        </w:r>
        <w:r>
          <w:rPr>
            <w:noProof/>
            <w:webHidden/>
          </w:rPr>
          <w:fldChar w:fldCharType="begin"/>
        </w:r>
        <w:r>
          <w:rPr>
            <w:noProof/>
            <w:webHidden/>
          </w:rPr>
          <w:instrText xml:space="preserve"> PAGEREF _Toc524968265 \h </w:instrText>
        </w:r>
        <w:r>
          <w:rPr>
            <w:noProof/>
            <w:webHidden/>
          </w:rPr>
        </w:r>
        <w:r>
          <w:rPr>
            <w:noProof/>
            <w:webHidden/>
          </w:rPr>
          <w:fldChar w:fldCharType="separate"/>
        </w:r>
        <w:r>
          <w:rPr>
            <w:noProof/>
            <w:webHidden/>
          </w:rPr>
          <w:t>14</w:t>
        </w:r>
        <w:r>
          <w:rPr>
            <w:noProof/>
            <w:webHidden/>
          </w:rPr>
          <w:fldChar w:fldCharType="end"/>
        </w:r>
      </w:hyperlink>
    </w:p>
    <w:p w:rsidR="008D0EB6" w:rsidRDefault="008D0EB6">
      <w:pPr>
        <w:pStyle w:val="ndicedeilustraes"/>
        <w:tabs>
          <w:tab w:val="right" w:leader="underscore" w:pos="9911"/>
        </w:tabs>
        <w:rPr>
          <w:rFonts w:eastAsiaTheme="minorEastAsia" w:cstheme="minorBidi"/>
          <w:i w:val="0"/>
          <w:iCs w:val="0"/>
          <w:noProof/>
          <w:sz w:val="22"/>
          <w:szCs w:val="22"/>
          <w:lang w:eastAsia="pt-BR"/>
        </w:rPr>
      </w:pPr>
      <w:hyperlink w:anchor="_Toc524968266" w:history="1">
        <w:r w:rsidRPr="00906133">
          <w:rPr>
            <w:rStyle w:val="Hyperlink"/>
            <w:noProof/>
          </w:rPr>
          <w:t>Figura 12:</w:t>
        </w:r>
        <w:r w:rsidRPr="00906133">
          <w:rPr>
            <w:rStyle w:val="Hyperlink"/>
            <w:rFonts w:ascii="Times New Roman" w:hAnsi="Times New Roman" w:cs="Times New Roman"/>
            <w:noProof/>
          </w:rPr>
          <w:t xml:space="preserve"> Localização do empreendimento.</w:t>
        </w:r>
        <w:r>
          <w:rPr>
            <w:noProof/>
            <w:webHidden/>
          </w:rPr>
          <w:tab/>
        </w:r>
        <w:r>
          <w:rPr>
            <w:noProof/>
            <w:webHidden/>
          </w:rPr>
          <w:fldChar w:fldCharType="begin"/>
        </w:r>
        <w:r>
          <w:rPr>
            <w:noProof/>
            <w:webHidden/>
          </w:rPr>
          <w:instrText xml:space="preserve"> PAGEREF _Toc524968266 \h </w:instrText>
        </w:r>
        <w:r>
          <w:rPr>
            <w:noProof/>
            <w:webHidden/>
          </w:rPr>
        </w:r>
        <w:r>
          <w:rPr>
            <w:noProof/>
            <w:webHidden/>
          </w:rPr>
          <w:fldChar w:fldCharType="separate"/>
        </w:r>
        <w:r>
          <w:rPr>
            <w:noProof/>
            <w:webHidden/>
          </w:rPr>
          <w:t>18</w:t>
        </w:r>
        <w:r>
          <w:rPr>
            <w:noProof/>
            <w:webHidden/>
          </w:rPr>
          <w:fldChar w:fldCharType="end"/>
        </w:r>
      </w:hyperlink>
    </w:p>
    <w:p w:rsidR="008D0EB6" w:rsidRDefault="008D0EB6">
      <w:pPr>
        <w:pStyle w:val="ndicedeilustraes"/>
        <w:tabs>
          <w:tab w:val="right" w:leader="underscore" w:pos="9911"/>
        </w:tabs>
        <w:rPr>
          <w:rFonts w:eastAsiaTheme="minorEastAsia" w:cstheme="minorBidi"/>
          <w:i w:val="0"/>
          <w:iCs w:val="0"/>
          <w:noProof/>
          <w:sz w:val="22"/>
          <w:szCs w:val="22"/>
          <w:lang w:eastAsia="pt-BR"/>
        </w:rPr>
      </w:pPr>
      <w:hyperlink w:anchor="_Toc524968267" w:history="1">
        <w:r w:rsidRPr="00906133">
          <w:rPr>
            <w:rStyle w:val="Hyperlink"/>
            <w:noProof/>
          </w:rPr>
          <w:t>Figura 13: Vegetação do entorno do empreendimento</w:t>
        </w:r>
        <w:r>
          <w:rPr>
            <w:noProof/>
            <w:webHidden/>
          </w:rPr>
          <w:tab/>
        </w:r>
        <w:r>
          <w:rPr>
            <w:noProof/>
            <w:webHidden/>
          </w:rPr>
          <w:fldChar w:fldCharType="begin"/>
        </w:r>
        <w:r>
          <w:rPr>
            <w:noProof/>
            <w:webHidden/>
          </w:rPr>
          <w:instrText xml:space="preserve"> PAGEREF _Toc524968267 \h </w:instrText>
        </w:r>
        <w:r>
          <w:rPr>
            <w:noProof/>
            <w:webHidden/>
          </w:rPr>
        </w:r>
        <w:r>
          <w:rPr>
            <w:noProof/>
            <w:webHidden/>
          </w:rPr>
          <w:fldChar w:fldCharType="separate"/>
        </w:r>
        <w:r>
          <w:rPr>
            <w:noProof/>
            <w:webHidden/>
          </w:rPr>
          <w:t>20</w:t>
        </w:r>
        <w:r>
          <w:rPr>
            <w:noProof/>
            <w:webHidden/>
          </w:rPr>
          <w:fldChar w:fldCharType="end"/>
        </w:r>
      </w:hyperlink>
    </w:p>
    <w:p w:rsidR="008D0EB6" w:rsidRDefault="008D0EB6">
      <w:pPr>
        <w:pStyle w:val="ndicedeilustraes"/>
        <w:tabs>
          <w:tab w:val="right" w:leader="underscore" w:pos="9911"/>
        </w:tabs>
        <w:rPr>
          <w:rFonts w:eastAsiaTheme="minorEastAsia" w:cstheme="minorBidi"/>
          <w:i w:val="0"/>
          <w:iCs w:val="0"/>
          <w:noProof/>
          <w:sz w:val="22"/>
          <w:szCs w:val="22"/>
          <w:lang w:eastAsia="pt-BR"/>
        </w:rPr>
      </w:pPr>
      <w:hyperlink w:anchor="_Toc524968268" w:history="1">
        <w:r w:rsidRPr="00906133">
          <w:rPr>
            <w:rStyle w:val="Hyperlink"/>
            <w:rFonts w:cs="Times New Roman"/>
            <w:noProof/>
          </w:rPr>
          <w:t>Figura 14: Caráter</w:t>
        </w:r>
        <w:r>
          <w:rPr>
            <w:noProof/>
            <w:webHidden/>
          </w:rPr>
          <w:tab/>
        </w:r>
        <w:r>
          <w:rPr>
            <w:noProof/>
            <w:webHidden/>
          </w:rPr>
          <w:fldChar w:fldCharType="begin"/>
        </w:r>
        <w:r>
          <w:rPr>
            <w:noProof/>
            <w:webHidden/>
          </w:rPr>
          <w:instrText xml:space="preserve"> PAGEREF _Toc524968268 \h </w:instrText>
        </w:r>
        <w:r>
          <w:rPr>
            <w:noProof/>
            <w:webHidden/>
          </w:rPr>
        </w:r>
        <w:r>
          <w:rPr>
            <w:noProof/>
            <w:webHidden/>
          </w:rPr>
          <w:fldChar w:fldCharType="separate"/>
        </w:r>
        <w:r>
          <w:rPr>
            <w:noProof/>
            <w:webHidden/>
          </w:rPr>
          <w:t>30</w:t>
        </w:r>
        <w:r>
          <w:rPr>
            <w:noProof/>
            <w:webHidden/>
          </w:rPr>
          <w:fldChar w:fldCharType="end"/>
        </w:r>
      </w:hyperlink>
    </w:p>
    <w:p w:rsidR="008D0EB6" w:rsidRDefault="008D0EB6">
      <w:pPr>
        <w:pStyle w:val="ndicedeilustraes"/>
        <w:tabs>
          <w:tab w:val="right" w:leader="underscore" w:pos="9911"/>
        </w:tabs>
        <w:rPr>
          <w:rFonts w:eastAsiaTheme="minorEastAsia" w:cstheme="minorBidi"/>
          <w:i w:val="0"/>
          <w:iCs w:val="0"/>
          <w:noProof/>
          <w:sz w:val="22"/>
          <w:szCs w:val="22"/>
          <w:lang w:eastAsia="pt-BR"/>
        </w:rPr>
      </w:pPr>
      <w:hyperlink w:anchor="_Toc524968269" w:history="1">
        <w:r w:rsidRPr="00906133">
          <w:rPr>
            <w:rStyle w:val="Hyperlink"/>
            <w:rFonts w:cs="Times New Roman"/>
            <w:noProof/>
          </w:rPr>
          <w:t>Figura 15: Ordem</w:t>
        </w:r>
        <w:r>
          <w:rPr>
            <w:noProof/>
            <w:webHidden/>
          </w:rPr>
          <w:tab/>
        </w:r>
        <w:r>
          <w:rPr>
            <w:noProof/>
            <w:webHidden/>
          </w:rPr>
          <w:fldChar w:fldCharType="begin"/>
        </w:r>
        <w:r>
          <w:rPr>
            <w:noProof/>
            <w:webHidden/>
          </w:rPr>
          <w:instrText xml:space="preserve"> PAGEREF _Toc524968269 \h </w:instrText>
        </w:r>
        <w:r>
          <w:rPr>
            <w:noProof/>
            <w:webHidden/>
          </w:rPr>
        </w:r>
        <w:r>
          <w:rPr>
            <w:noProof/>
            <w:webHidden/>
          </w:rPr>
          <w:fldChar w:fldCharType="separate"/>
        </w:r>
        <w:r>
          <w:rPr>
            <w:noProof/>
            <w:webHidden/>
          </w:rPr>
          <w:t>30</w:t>
        </w:r>
        <w:r>
          <w:rPr>
            <w:noProof/>
            <w:webHidden/>
          </w:rPr>
          <w:fldChar w:fldCharType="end"/>
        </w:r>
      </w:hyperlink>
    </w:p>
    <w:p w:rsidR="008D0EB6" w:rsidRDefault="008D0EB6">
      <w:pPr>
        <w:pStyle w:val="ndicedeilustraes"/>
        <w:tabs>
          <w:tab w:val="right" w:leader="underscore" w:pos="9911"/>
        </w:tabs>
        <w:rPr>
          <w:rFonts w:eastAsiaTheme="minorEastAsia" w:cstheme="minorBidi"/>
          <w:i w:val="0"/>
          <w:iCs w:val="0"/>
          <w:noProof/>
          <w:sz w:val="22"/>
          <w:szCs w:val="22"/>
          <w:lang w:eastAsia="pt-BR"/>
        </w:rPr>
      </w:pPr>
      <w:hyperlink w:anchor="_Toc524968270" w:history="1">
        <w:r w:rsidRPr="00906133">
          <w:rPr>
            <w:rStyle w:val="Hyperlink"/>
            <w:rFonts w:cs="Times New Roman"/>
            <w:noProof/>
            <w:lang w:eastAsia="pt-BR"/>
          </w:rPr>
          <w:t xml:space="preserve">Figura </w:t>
        </w:r>
        <w:r w:rsidRPr="00906133">
          <w:rPr>
            <w:rStyle w:val="Hyperlink"/>
            <w:rFonts w:cs="Times New Roman"/>
            <w:noProof/>
          </w:rPr>
          <w:t>16</w:t>
        </w:r>
        <w:r w:rsidRPr="00906133">
          <w:rPr>
            <w:rStyle w:val="Hyperlink"/>
            <w:rFonts w:cs="Times New Roman"/>
            <w:noProof/>
            <w:lang w:eastAsia="pt-BR"/>
          </w:rPr>
          <w:t>: Magnitude</w:t>
        </w:r>
        <w:r>
          <w:rPr>
            <w:noProof/>
            <w:webHidden/>
          </w:rPr>
          <w:tab/>
        </w:r>
        <w:r>
          <w:rPr>
            <w:noProof/>
            <w:webHidden/>
          </w:rPr>
          <w:fldChar w:fldCharType="begin"/>
        </w:r>
        <w:r>
          <w:rPr>
            <w:noProof/>
            <w:webHidden/>
          </w:rPr>
          <w:instrText xml:space="preserve"> PAGEREF _Toc524968270 \h </w:instrText>
        </w:r>
        <w:r>
          <w:rPr>
            <w:noProof/>
            <w:webHidden/>
          </w:rPr>
        </w:r>
        <w:r>
          <w:rPr>
            <w:noProof/>
            <w:webHidden/>
          </w:rPr>
          <w:fldChar w:fldCharType="separate"/>
        </w:r>
        <w:r>
          <w:rPr>
            <w:noProof/>
            <w:webHidden/>
          </w:rPr>
          <w:t>31</w:t>
        </w:r>
        <w:r>
          <w:rPr>
            <w:noProof/>
            <w:webHidden/>
          </w:rPr>
          <w:fldChar w:fldCharType="end"/>
        </w:r>
      </w:hyperlink>
    </w:p>
    <w:p w:rsidR="008D0EB6" w:rsidRDefault="008D0EB6">
      <w:pPr>
        <w:pStyle w:val="ndicedeilustraes"/>
        <w:tabs>
          <w:tab w:val="right" w:leader="underscore" w:pos="9911"/>
        </w:tabs>
        <w:rPr>
          <w:rFonts w:eastAsiaTheme="minorEastAsia" w:cstheme="minorBidi"/>
          <w:i w:val="0"/>
          <w:iCs w:val="0"/>
          <w:noProof/>
          <w:sz w:val="22"/>
          <w:szCs w:val="22"/>
          <w:lang w:eastAsia="pt-BR"/>
        </w:rPr>
      </w:pPr>
      <w:hyperlink w:anchor="_Toc524968271" w:history="1">
        <w:r w:rsidRPr="00906133">
          <w:rPr>
            <w:rStyle w:val="Hyperlink"/>
            <w:rFonts w:cs="Times New Roman"/>
            <w:noProof/>
            <w:lang w:eastAsia="pt-BR"/>
          </w:rPr>
          <w:t xml:space="preserve">Figura </w:t>
        </w:r>
        <w:r w:rsidRPr="00906133">
          <w:rPr>
            <w:rStyle w:val="Hyperlink"/>
            <w:rFonts w:cs="Times New Roman"/>
            <w:noProof/>
          </w:rPr>
          <w:t>17</w:t>
        </w:r>
        <w:r w:rsidRPr="00906133">
          <w:rPr>
            <w:rStyle w:val="Hyperlink"/>
            <w:rFonts w:cs="Times New Roman"/>
            <w:noProof/>
            <w:lang w:eastAsia="pt-BR"/>
          </w:rPr>
          <w:t>: Temporalidade</w:t>
        </w:r>
        <w:r>
          <w:rPr>
            <w:noProof/>
            <w:webHidden/>
          </w:rPr>
          <w:tab/>
        </w:r>
        <w:r>
          <w:rPr>
            <w:noProof/>
            <w:webHidden/>
          </w:rPr>
          <w:fldChar w:fldCharType="begin"/>
        </w:r>
        <w:r>
          <w:rPr>
            <w:noProof/>
            <w:webHidden/>
          </w:rPr>
          <w:instrText xml:space="preserve"> PAGEREF _Toc524968271 \h </w:instrText>
        </w:r>
        <w:r>
          <w:rPr>
            <w:noProof/>
            <w:webHidden/>
          </w:rPr>
        </w:r>
        <w:r>
          <w:rPr>
            <w:noProof/>
            <w:webHidden/>
          </w:rPr>
          <w:fldChar w:fldCharType="separate"/>
        </w:r>
        <w:r>
          <w:rPr>
            <w:noProof/>
            <w:webHidden/>
          </w:rPr>
          <w:t>31</w:t>
        </w:r>
        <w:r>
          <w:rPr>
            <w:noProof/>
            <w:webHidden/>
          </w:rPr>
          <w:fldChar w:fldCharType="end"/>
        </w:r>
      </w:hyperlink>
    </w:p>
    <w:p w:rsidR="008D0EB6" w:rsidRDefault="008D0EB6">
      <w:pPr>
        <w:pStyle w:val="ndicedeilustraes"/>
        <w:tabs>
          <w:tab w:val="right" w:leader="underscore" w:pos="9911"/>
        </w:tabs>
        <w:rPr>
          <w:rFonts w:eastAsiaTheme="minorEastAsia" w:cstheme="minorBidi"/>
          <w:i w:val="0"/>
          <w:iCs w:val="0"/>
          <w:noProof/>
          <w:sz w:val="22"/>
          <w:szCs w:val="22"/>
          <w:lang w:eastAsia="pt-BR"/>
        </w:rPr>
      </w:pPr>
      <w:hyperlink w:anchor="_Toc524968272" w:history="1">
        <w:r w:rsidRPr="00906133">
          <w:rPr>
            <w:rStyle w:val="Hyperlink"/>
            <w:rFonts w:cs="Times New Roman"/>
            <w:noProof/>
          </w:rPr>
          <w:t>Figura 18: Importância</w:t>
        </w:r>
        <w:r>
          <w:rPr>
            <w:noProof/>
            <w:webHidden/>
          </w:rPr>
          <w:tab/>
        </w:r>
        <w:r>
          <w:rPr>
            <w:noProof/>
            <w:webHidden/>
          </w:rPr>
          <w:fldChar w:fldCharType="begin"/>
        </w:r>
        <w:r>
          <w:rPr>
            <w:noProof/>
            <w:webHidden/>
          </w:rPr>
          <w:instrText xml:space="preserve"> PAGEREF _Toc524968272 \h </w:instrText>
        </w:r>
        <w:r>
          <w:rPr>
            <w:noProof/>
            <w:webHidden/>
          </w:rPr>
        </w:r>
        <w:r>
          <w:rPr>
            <w:noProof/>
            <w:webHidden/>
          </w:rPr>
          <w:fldChar w:fldCharType="separate"/>
        </w:r>
        <w:r>
          <w:rPr>
            <w:noProof/>
            <w:webHidden/>
          </w:rPr>
          <w:t>31</w:t>
        </w:r>
        <w:r>
          <w:rPr>
            <w:noProof/>
            <w:webHidden/>
          </w:rPr>
          <w:fldChar w:fldCharType="end"/>
        </w:r>
      </w:hyperlink>
    </w:p>
    <w:p w:rsidR="008D0EB6" w:rsidRDefault="008D0EB6">
      <w:pPr>
        <w:pStyle w:val="ndicedeilustraes"/>
        <w:tabs>
          <w:tab w:val="right" w:leader="underscore" w:pos="9911"/>
        </w:tabs>
        <w:rPr>
          <w:rFonts w:eastAsiaTheme="minorEastAsia" w:cstheme="minorBidi"/>
          <w:i w:val="0"/>
          <w:iCs w:val="0"/>
          <w:noProof/>
          <w:sz w:val="22"/>
          <w:szCs w:val="22"/>
          <w:lang w:eastAsia="pt-BR"/>
        </w:rPr>
      </w:pPr>
      <w:hyperlink w:anchor="_Toc524968273" w:history="1">
        <w:r w:rsidRPr="00906133">
          <w:rPr>
            <w:rStyle w:val="Hyperlink"/>
            <w:rFonts w:cs="Times New Roman"/>
            <w:noProof/>
          </w:rPr>
          <w:t>Figura 19: Duração</w:t>
        </w:r>
        <w:r>
          <w:rPr>
            <w:noProof/>
            <w:webHidden/>
          </w:rPr>
          <w:tab/>
        </w:r>
        <w:r>
          <w:rPr>
            <w:noProof/>
            <w:webHidden/>
          </w:rPr>
          <w:fldChar w:fldCharType="begin"/>
        </w:r>
        <w:r>
          <w:rPr>
            <w:noProof/>
            <w:webHidden/>
          </w:rPr>
          <w:instrText xml:space="preserve"> PAGEREF _Toc524968273 \h </w:instrText>
        </w:r>
        <w:r>
          <w:rPr>
            <w:noProof/>
            <w:webHidden/>
          </w:rPr>
        </w:r>
        <w:r>
          <w:rPr>
            <w:noProof/>
            <w:webHidden/>
          </w:rPr>
          <w:fldChar w:fldCharType="separate"/>
        </w:r>
        <w:r>
          <w:rPr>
            <w:noProof/>
            <w:webHidden/>
          </w:rPr>
          <w:t>32</w:t>
        </w:r>
        <w:r>
          <w:rPr>
            <w:noProof/>
            <w:webHidden/>
          </w:rPr>
          <w:fldChar w:fldCharType="end"/>
        </w:r>
      </w:hyperlink>
    </w:p>
    <w:p w:rsidR="008D0EB6" w:rsidRDefault="008D0EB6">
      <w:pPr>
        <w:pStyle w:val="ndicedeilustraes"/>
        <w:tabs>
          <w:tab w:val="right" w:leader="underscore" w:pos="9911"/>
        </w:tabs>
        <w:rPr>
          <w:rFonts w:eastAsiaTheme="minorEastAsia" w:cstheme="minorBidi"/>
          <w:i w:val="0"/>
          <w:iCs w:val="0"/>
          <w:noProof/>
          <w:sz w:val="22"/>
          <w:szCs w:val="22"/>
          <w:lang w:eastAsia="pt-BR"/>
        </w:rPr>
      </w:pPr>
      <w:hyperlink w:anchor="_Toc524968274" w:history="1">
        <w:r w:rsidRPr="00906133">
          <w:rPr>
            <w:rStyle w:val="Hyperlink"/>
            <w:rFonts w:cs="Times New Roman"/>
            <w:noProof/>
          </w:rPr>
          <w:t>Figura 20: Escala</w:t>
        </w:r>
        <w:r>
          <w:rPr>
            <w:noProof/>
            <w:webHidden/>
          </w:rPr>
          <w:tab/>
        </w:r>
        <w:r>
          <w:rPr>
            <w:noProof/>
            <w:webHidden/>
          </w:rPr>
          <w:fldChar w:fldCharType="begin"/>
        </w:r>
        <w:r>
          <w:rPr>
            <w:noProof/>
            <w:webHidden/>
          </w:rPr>
          <w:instrText xml:space="preserve"> PAGEREF _Toc524968274 \h </w:instrText>
        </w:r>
        <w:r>
          <w:rPr>
            <w:noProof/>
            <w:webHidden/>
          </w:rPr>
        </w:r>
        <w:r>
          <w:rPr>
            <w:noProof/>
            <w:webHidden/>
          </w:rPr>
          <w:fldChar w:fldCharType="separate"/>
        </w:r>
        <w:r>
          <w:rPr>
            <w:noProof/>
            <w:webHidden/>
          </w:rPr>
          <w:t>32</w:t>
        </w:r>
        <w:r>
          <w:rPr>
            <w:noProof/>
            <w:webHidden/>
          </w:rPr>
          <w:fldChar w:fldCharType="end"/>
        </w:r>
      </w:hyperlink>
    </w:p>
    <w:p w:rsidR="008D0EB6" w:rsidRDefault="008D0EB6">
      <w:pPr>
        <w:pStyle w:val="ndicedeilustraes"/>
        <w:tabs>
          <w:tab w:val="right" w:leader="underscore" w:pos="9911"/>
        </w:tabs>
        <w:rPr>
          <w:rFonts w:eastAsiaTheme="minorEastAsia" w:cstheme="minorBidi"/>
          <w:i w:val="0"/>
          <w:iCs w:val="0"/>
          <w:noProof/>
          <w:sz w:val="22"/>
          <w:szCs w:val="22"/>
          <w:lang w:eastAsia="pt-BR"/>
        </w:rPr>
      </w:pPr>
      <w:hyperlink w:anchor="_Toc524968275" w:history="1">
        <w:r w:rsidRPr="00906133">
          <w:rPr>
            <w:rStyle w:val="Hyperlink"/>
            <w:rFonts w:cs="Times New Roman"/>
            <w:noProof/>
          </w:rPr>
          <w:t>Figura 21: Reversibilidade</w:t>
        </w:r>
        <w:r>
          <w:rPr>
            <w:noProof/>
            <w:webHidden/>
          </w:rPr>
          <w:tab/>
        </w:r>
        <w:r>
          <w:rPr>
            <w:noProof/>
            <w:webHidden/>
          </w:rPr>
          <w:fldChar w:fldCharType="begin"/>
        </w:r>
        <w:r>
          <w:rPr>
            <w:noProof/>
            <w:webHidden/>
          </w:rPr>
          <w:instrText xml:space="preserve"> PAGEREF _Toc524968275 \h </w:instrText>
        </w:r>
        <w:r>
          <w:rPr>
            <w:noProof/>
            <w:webHidden/>
          </w:rPr>
        </w:r>
        <w:r>
          <w:rPr>
            <w:noProof/>
            <w:webHidden/>
          </w:rPr>
          <w:fldChar w:fldCharType="separate"/>
        </w:r>
        <w:r>
          <w:rPr>
            <w:noProof/>
            <w:webHidden/>
          </w:rPr>
          <w:t>32</w:t>
        </w:r>
        <w:r>
          <w:rPr>
            <w:noProof/>
            <w:webHidden/>
          </w:rPr>
          <w:fldChar w:fldCharType="end"/>
        </w:r>
      </w:hyperlink>
    </w:p>
    <w:p w:rsidR="00231565" w:rsidRDefault="00A73F60">
      <w:pPr>
        <w:jc w:val="left"/>
      </w:pPr>
      <w:r>
        <w:fldChar w:fldCharType="end"/>
      </w:r>
    </w:p>
    <w:p w:rsidR="00A73F60" w:rsidRDefault="00A73F60">
      <w:pPr>
        <w:jc w:val="left"/>
      </w:pPr>
    </w:p>
    <w:p w:rsidR="006714C0" w:rsidRPr="003B7FE5" w:rsidRDefault="006714C0" w:rsidP="006714C0">
      <w:pPr>
        <w:pStyle w:val="Ttulo"/>
      </w:pPr>
      <w:r w:rsidRPr="003B7FE5">
        <w:t xml:space="preserve">LISTA DE </w:t>
      </w:r>
      <w:r>
        <w:t>TABELAS</w:t>
      </w:r>
    </w:p>
    <w:p w:rsidR="003C1082" w:rsidRDefault="00A73F60">
      <w:pPr>
        <w:pStyle w:val="ndicedeilustraes"/>
        <w:tabs>
          <w:tab w:val="right" w:leader="underscore" w:pos="9911"/>
        </w:tabs>
        <w:rPr>
          <w:rFonts w:eastAsiaTheme="minorEastAsia" w:cstheme="minorBidi"/>
          <w:i w:val="0"/>
          <w:iCs w:val="0"/>
          <w:noProof/>
          <w:sz w:val="22"/>
          <w:szCs w:val="22"/>
          <w:lang w:eastAsia="pt-BR"/>
        </w:rPr>
      </w:pPr>
      <w:r>
        <w:fldChar w:fldCharType="begin"/>
      </w:r>
      <w:r>
        <w:instrText xml:space="preserve"> TOC \h \z \c "Tabela" </w:instrText>
      </w:r>
      <w:r>
        <w:fldChar w:fldCharType="separate"/>
      </w:r>
      <w:hyperlink w:anchor="_Toc524968098" w:history="1">
        <w:r w:rsidR="003C1082" w:rsidRPr="00D022A0">
          <w:rPr>
            <w:rStyle w:val="Hyperlink"/>
            <w:noProof/>
          </w:rPr>
          <w:t>Tabela 1: Programa de necessidades para construção do Bloco de Laboratórios Para o Curso de Medicina – Bloco A.</w:t>
        </w:r>
        <w:r w:rsidR="003C1082">
          <w:rPr>
            <w:noProof/>
            <w:webHidden/>
          </w:rPr>
          <w:tab/>
        </w:r>
        <w:r w:rsidR="003C1082">
          <w:rPr>
            <w:noProof/>
            <w:webHidden/>
          </w:rPr>
          <w:fldChar w:fldCharType="begin"/>
        </w:r>
        <w:r w:rsidR="003C1082">
          <w:rPr>
            <w:noProof/>
            <w:webHidden/>
          </w:rPr>
          <w:instrText xml:space="preserve"> PAGEREF _Toc524968098 \h </w:instrText>
        </w:r>
        <w:r w:rsidR="003C1082">
          <w:rPr>
            <w:noProof/>
            <w:webHidden/>
          </w:rPr>
        </w:r>
        <w:r w:rsidR="003C1082">
          <w:rPr>
            <w:noProof/>
            <w:webHidden/>
          </w:rPr>
          <w:fldChar w:fldCharType="separate"/>
        </w:r>
        <w:r w:rsidR="003C1082">
          <w:rPr>
            <w:noProof/>
            <w:webHidden/>
          </w:rPr>
          <w:t>6</w:t>
        </w:r>
        <w:r w:rsidR="003C1082">
          <w:rPr>
            <w:noProof/>
            <w:webHidden/>
          </w:rPr>
          <w:fldChar w:fldCharType="end"/>
        </w:r>
      </w:hyperlink>
    </w:p>
    <w:p w:rsidR="006714C0" w:rsidRDefault="00A73F60">
      <w:pPr>
        <w:jc w:val="left"/>
      </w:pPr>
      <w:r>
        <w:fldChar w:fldCharType="end"/>
      </w:r>
    </w:p>
    <w:p w:rsidR="006714C0" w:rsidRDefault="006714C0">
      <w:pPr>
        <w:jc w:val="left"/>
      </w:pPr>
      <w:r>
        <w:br w:type="page"/>
      </w:r>
    </w:p>
    <w:p w:rsidR="006714C0" w:rsidRDefault="006714C0" w:rsidP="006714C0">
      <w:pPr>
        <w:pStyle w:val="Ttulo"/>
      </w:pPr>
      <w:r w:rsidRPr="00DE034C">
        <w:lastRenderedPageBreak/>
        <w:t>SUMÁRIO</w:t>
      </w:r>
    </w:p>
    <w:p w:rsidR="003C1082" w:rsidRDefault="00E436C6">
      <w:pPr>
        <w:pStyle w:val="Sumrio1"/>
        <w:tabs>
          <w:tab w:val="left" w:pos="332"/>
          <w:tab w:val="right" w:leader="dot" w:pos="9911"/>
        </w:tabs>
        <w:rPr>
          <w:rFonts w:eastAsiaTheme="minorEastAsia" w:cstheme="minorBidi"/>
          <w:b w:val="0"/>
          <w:bCs w:val="0"/>
          <w:caps w:val="0"/>
          <w:noProof/>
          <w:u w:val="none"/>
          <w:lang w:eastAsia="pt-BR"/>
        </w:rPr>
      </w:pPr>
      <w:r>
        <w:fldChar w:fldCharType="begin"/>
      </w:r>
      <w:r>
        <w:instrText xml:space="preserve"> TOC \o "1-3" \h \z \u </w:instrText>
      </w:r>
      <w:r>
        <w:fldChar w:fldCharType="separate"/>
      </w:r>
      <w:hyperlink w:anchor="_Toc524968067" w:history="1">
        <w:r w:rsidR="003C1082" w:rsidRPr="00313440">
          <w:rPr>
            <w:rStyle w:val="Hyperlink"/>
            <w:rFonts w:eastAsia="Times New Roman"/>
            <w:noProof/>
            <w:lang w:eastAsia="pt-BR"/>
          </w:rPr>
          <w:t>1</w:t>
        </w:r>
        <w:r w:rsidR="003C1082">
          <w:rPr>
            <w:rFonts w:eastAsiaTheme="minorEastAsia" w:cstheme="minorBidi"/>
            <w:b w:val="0"/>
            <w:bCs w:val="0"/>
            <w:caps w:val="0"/>
            <w:noProof/>
            <w:u w:val="none"/>
            <w:lang w:eastAsia="pt-BR"/>
          </w:rPr>
          <w:tab/>
        </w:r>
        <w:r w:rsidR="003C1082" w:rsidRPr="00313440">
          <w:rPr>
            <w:rStyle w:val="Hyperlink"/>
            <w:rFonts w:eastAsia="Times New Roman"/>
            <w:noProof/>
            <w:lang w:eastAsia="pt-BR"/>
          </w:rPr>
          <w:t>Apresentação</w:t>
        </w:r>
        <w:r w:rsidR="003C1082">
          <w:rPr>
            <w:noProof/>
            <w:webHidden/>
          </w:rPr>
          <w:tab/>
        </w:r>
        <w:r w:rsidR="003C1082">
          <w:rPr>
            <w:noProof/>
            <w:webHidden/>
          </w:rPr>
          <w:fldChar w:fldCharType="begin"/>
        </w:r>
        <w:r w:rsidR="003C1082">
          <w:rPr>
            <w:noProof/>
            <w:webHidden/>
          </w:rPr>
          <w:instrText xml:space="preserve"> PAGEREF _Toc524968067 \h </w:instrText>
        </w:r>
        <w:r w:rsidR="003C1082">
          <w:rPr>
            <w:noProof/>
            <w:webHidden/>
          </w:rPr>
        </w:r>
        <w:r w:rsidR="003C1082">
          <w:rPr>
            <w:noProof/>
            <w:webHidden/>
          </w:rPr>
          <w:fldChar w:fldCharType="separate"/>
        </w:r>
        <w:r w:rsidR="003C1082">
          <w:rPr>
            <w:noProof/>
            <w:webHidden/>
          </w:rPr>
          <w:t>5</w:t>
        </w:r>
        <w:r w:rsidR="003C1082">
          <w:rPr>
            <w:noProof/>
            <w:webHidden/>
          </w:rPr>
          <w:fldChar w:fldCharType="end"/>
        </w:r>
      </w:hyperlink>
    </w:p>
    <w:p w:rsidR="003C1082" w:rsidRDefault="003C1082">
      <w:pPr>
        <w:pStyle w:val="Sumrio1"/>
        <w:tabs>
          <w:tab w:val="left" w:pos="332"/>
          <w:tab w:val="right" w:leader="dot" w:pos="9911"/>
        </w:tabs>
        <w:rPr>
          <w:rFonts w:eastAsiaTheme="minorEastAsia" w:cstheme="minorBidi"/>
          <w:b w:val="0"/>
          <w:bCs w:val="0"/>
          <w:caps w:val="0"/>
          <w:noProof/>
          <w:u w:val="none"/>
          <w:lang w:eastAsia="pt-BR"/>
        </w:rPr>
      </w:pPr>
      <w:hyperlink w:anchor="_Toc524968068" w:history="1">
        <w:r w:rsidRPr="00313440">
          <w:rPr>
            <w:rStyle w:val="Hyperlink"/>
            <w:rFonts w:eastAsia="Times New Roman"/>
            <w:noProof/>
            <w:lang w:eastAsia="pt-BR"/>
          </w:rPr>
          <w:t>2</w:t>
        </w:r>
        <w:r>
          <w:rPr>
            <w:rFonts w:eastAsiaTheme="minorEastAsia" w:cstheme="minorBidi"/>
            <w:b w:val="0"/>
            <w:bCs w:val="0"/>
            <w:caps w:val="0"/>
            <w:noProof/>
            <w:u w:val="none"/>
            <w:lang w:eastAsia="pt-BR"/>
          </w:rPr>
          <w:tab/>
        </w:r>
        <w:r w:rsidRPr="00313440">
          <w:rPr>
            <w:rStyle w:val="Hyperlink"/>
            <w:rFonts w:eastAsia="Times New Roman"/>
            <w:noProof/>
            <w:lang w:eastAsia="pt-BR"/>
          </w:rPr>
          <w:t>Conceito geral</w:t>
        </w:r>
        <w:r>
          <w:rPr>
            <w:noProof/>
            <w:webHidden/>
          </w:rPr>
          <w:tab/>
        </w:r>
        <w:r>
          <w:rPr>
            <w:noProof/>
            <w:webHidden/>
          </w:rPr>
          <w:fldChar w:fldCharType="begin"/>
        </w:r>
        <w:r>
          <w:rPr>
            <w:noProof/>
            <w:webHidden/>
          </w:rPr>
          <w:instrText xml:space="preserve"> PAGEREF _Toc524968068 \h </w:instrText>
        </w:r>
        <w:r>
          <w:rPr>
            <w:noProof/>
            <w:webHidden/>
          </w:rPr>
        </w:r>
        <w:r>
          <w:rPr>
            <w:noProof/>
            <w:webHidden/>
          </w:rPr>
          <w:fldChar w:fldCharType="separate"/>
        </w:r>
        <w:r>
          <w:rPr>
            <w:noProof/>
            <w:webHidden/>
          </w:rPr>
          <w:t>6</w:t>
        </w:r>
        <w:r>
          <w:rPr>
            <w:noProof/>
            <w:webHidden/>
          </w:rPr>
          <w:fldChar w:fldCharType="end"/>
        </w:r>
      </w:hyperlink>
    </w:p>
    <w:p w:rsidR="003C1082" w:rsidRDefault="003C1082">
      <w:pPr>
        <w:pStyle w:val="Sumrio2"/>
        <w:tabs>
          <w:tab w:val="left" w:pos="502"/>
          <w:tab w:val="right" w:leader="dot" w:pos="9911"/>
        </w:tabs>
        <w:rPr>
          <w:rFonts w:eastAsiaTheme="minorEastAsia" w:cstheme="minorBidi"/>
          <w:b w:val="0"/>
          <w:bCs w:val="0"/>
          <w:smallCaps w:val="0"/>
          <w:noProof/>
          <w:lang w:eastAsia="pt-BR"/>
        </w:rPr>
      </w:pPr>
      <w:hyperlink w:anchor="_Toc524968069" w:history="1">
        <w:r w:rsidRPr="00313440">
          <w:rPr>
            <w:rStyle w:val="Hyperlink"/>
            <w:noProof/>
            <w:lang w:eastAsia="pt-BR"/>
          </w:rPr>
          <w:t>2.1</w:t>
        </w:r>
        <w:r>
          <w:rPr>
            <w:rFonts w:eastAsiaTheme="minorEastAsia" w:cstheme="minorBidi"/>
            <w:b w:val="0"/>
            <w:bCs w:val="0"/>
            <w:smallCaps w:val="0"/>
            <w:noProof/>
            <w:lang w:eastAsia="pt-BR"/>
          </w:rPr>
          <w:tab/>
        </w:r>
        <w:r w:rsidRPr="00313440">
          <w:rPr>
            <w:rStyle w:val="Hyperlink"/>
            <w:noProof/>
            <w:lang w:eastAsia="pt-BR"/>
          </w:rPr>
          <w:t>Programa de necessidades</w:t>
        </w:r>
        <w:r>
          <w:rPr>
            <w:noProof/>
            <w:webHidden/>
          </w:rPr>
          <w:tab/>
        </w:r>
        <w:r>
          <w:rPr>
            <w:noProof/>
            <w:webHidden/>
          </w:rPr>
          <w:fldChar w:fldCharType="begin"/>
        </w:r>
        <w:r>
          <w:rPr>
            <w:noProof/>
            <w:webHidden/>
          </w:rPr>
          <w:instrText xml:space="preserve"> PAGEREF _Toc524968069 \h </w:instrText>
        </w:r>
        <w:r>
          <w:rPr>
            <w:noProof/>
            <w:webHidden/>
          </w:rPr>
        </w:r>
        <w:r>
          <w:rPr>
            <w:noProof/>
            <w:webHidden/>
          </w:rPr>
          <w:fldChar w:fldCharType="separate"/>
        </w:r>
        <w:r>
          <w:rPr>
            <w:noProof/>
            <w:webHidden/>
          </w:rPr>
          <w:t>6</w:t>
        </w:r>
        <w:r>
          <w:rPr>
            <w:noProof/>
            <w:webHidden/>
          </w:rPr>
          <w:fldChar w:fldCharType="end"/>
        </w:r>
      </w:hyperlink>
    </w:p>
    <w:p w:rsidR="003C1082" w:rsidRDefault="003C1082">
      <w:pPr>
        <w:pStyle w:val="Sumrio1"/>
        <w:tabs>
          <w:tab w:val="left" w:pos="332"/>
          <w:tab w:val="right" w:leader="dot" w:pos="9911"/>
        </w:tabs>
        <w:rPr>
          <w:rFonts w:eastAsiaTheme="minorEastAsia" w:cstheme="minorBidi"/>
          <w:b w:val="0"/>
          <w:bCs w:val="0"/>
          <w:caps w:val="0"/>
          <w:noProof/>
          <w:u w:val="none"/>
          <w:lang w:eastAsia="pt-BR"/>
        </w:rPr>
      </w:pPr>
      <w:hyperlink w:anchor="_Toc524968070" w:history="1">
        <w:r w:rsidRPr="00313440">
          <w:rPr>
            <w:rStyle w:val="Hyperlink"/>
            <w:rFonts w:eastAsia="Times New Roman"/>
            <w:noProof/>
            <w:lang w:eastAsia="pt-BR"/>
          </w:rPr>
          <w:t>3</w:t>
        </w:r>
        <w:r>
          <w:rPr>
            <w:rFonts w:eastAsiaTheme="minorEastAsia" w:cstheme="minorBidi"/>
            <w:b w:val="0"/>
            <w:bCs w:val="0"/>
            <w:caps w:val="0"/>
            <w:noProof/>
            <w:u w:val="none"/>
            <w:lang w:eastAsia="pt-BR"/>
          </w:rPr>
          <w:tab/>
        </w:r>
        <w:r w:rsidRPr="00313440">
          <w:rPr>
            <w:rStyle w:val="Hyperlink"/>
            <w:rFonts w:eastAsia="Times New Roman"/>
            <w:noProof/>
            <w:lang w:eastAsia="pt-BR"/>
          </w:rPr>
          <w:t>Viabilidade técnica</w:t>
        </w:r>
        <w:r>
          <w:rPr>
            <w:noProof/>
            <w:webHidden/>
          </w:rPr>
          <w:tab/>
        </w:r>
        <w:r>
          <w:rPr>
            <w:noProof/>
            <w:webHidden/>
          </w:rPr>
          <w:fldChar w:fldCharType="begin"/>
        </w:r>
        <w:r>
          <w:rPr>
            <w:noProof/>
            <w:webHidden/>
          </w:rPr>
          <w:instrText xml:space="preserve"> PAGEREF _Toc524968070 \h </w:instrText>
        </w:r>
        <w:r>
          <w:rPr>
            <w:noProof/>
            <w:webHidden/>
          </w:rPr>
        </w:r>
        <w:r>
          <w:rPr>
            <w:noProof/>
            <w:webHidden/>
          </w:rPr>
          <w:fldChar w:fldCharType="separate"/>
        </w:r>
        <w:r>
          <w:rPr>
            <w:noProof/>
            <w:webHidden/>
          </w:rPr>
          <w:t>7</w:t>
        </w:r>
        <w:r>
          <w:rPr>
            <w:noProof/>
            <w:webHidden/>
          </w:rPr>
          <w:fldChar w:fldCharType="end"/>
        </w:r>
      </w:hyperlink>
    </w:p>
    <w:p w:rsidR="003C1082" w:rsidRDefault="003C1082">
      <w:pPr>
        <w:pStyle w:val="Sumrio2"/>
        <w:tabs>
          <w:tab w:val="left" w:pos="502"/>
          <w:tab w:val="right" w:leader="dot" w:pos="9911"/>
        </w:tabs>
        <w:rPr>
          <w:rFonts w:eastAsiaTheme="minorEastAsia" w:cstheme="minorBidi"/>
          <w:b w:val="0"/>
          <w:bCs w:val="0"/>
          <w:smallCaps w:val="0"/>
          <w:noProof/>
          <w:lang w:eastAsia="pt-BR"/>
        </w:rPr>
      </w:pPr>
      <w:hyperlink w:anchor="_Toc524968071" w:history="1">
        <w:r w:rsidRPr="00313440">
          <w:rPr>
            <w:rStyle w:val="Hyperlink"/>
            <w:noProof/>
            <w:lang w:eastAsia="pt-BR"/>
          </w:rPr>
          <w:t>3.1</w:t>
        </w:r>
        <w:r>
          <w:rPr>
            <w:rFonts w:eastAsiaTheme="minorEastAsia" w:cstheme="minorBidi"/>
            <w:b w:val="0"/>
            <w:bCs w:val="0"/>
            <w:smallCaps w:val="0"/>
            <w:noProof/>
            <w:lang w:eastAsia="pt-BR"/>
          </w:rPr>
          <w:tab/>
        </w:r>
        <w:r w:rsidRPr="00313440">
          <w:rPr>
            <w:rStyle w:val="Hyperlink"/>
            <w:noProof/>
            <w:lang w:eastAsia="pt-BR"/>
          </w:rPr>
          <w:t>Relatório técnico de vistoria do terreno</w:t>
        </w:r>
        <w:r>
          <w:rPr>
            <w:noProof/>
            <w:webHidden/>
          </w:rPr>
          <w:tab/>
        </w:r>
        <w:r>
          <w:rPr>
            <w:noProof/>
            <w:webHidden/>
          </w:rPr>
          <w:fldChar w:fldCharType="begin"/>
        </w:r>
        <w:r>
          <w:rPr>
            <w:noProof/>
            <w:webHidden/>
          </w:rPr>
          <w:instrText xml:space="preserve"> PAGEREF _Toc524968071 \h </w:instrText>
        </w:r>
        <w:r>
          <w:rPr>
            <w:noProof/>
            <w:webHidden/>
          </w:rPr>
        </w:r>
        <w:r>
          <w:rPr>
            <w:noProof/>
            <w:webHidden/>
          </w:rPr>
          <w:fldChar w:fldCharType="separate"/>
        </w:r>
        <w:r>
          <w:rPr>
            <w:noProof/>
            <w:webHidden/>
          </w:rPr>
          <w:t>8</w:t>
        </w:r>
        <w:r>
          <w:rPr>
            <w:noProof/>
            <w:webHidden/>
          </w:rPr>
          <w:fldChar w:fldCharType="end"/>
        </w:r>
      </w:hyperlink>
    </w:p>
    <w:p w:rsidR="003C1082" w:rsidRDefault="003C1082">
      <w:pPr>
        <w:pStyle w:val="Sumrio2"/>
        <w:tabs>
          <w:tab w:val="left" w:pos="502"/>
          <w:tab w:val="right" w:leader="dot" w:pos="9911"/>
        </w:tabs>
        <w:rPr>
          <w:rFonts w:eastAsiaTheme="minorEastAsia" w:cstheme="minorBidi"/>
          <w:b w:val="0"/>
          <w:bCs w:val="0"/>
          <w:smallCaps w:val="0"/>
          <w:noProof/>
          <w:lang w:eastAsia="pt-BR"/>
        </w:rPr>
      </w:pPr>
      <w:hyperlink w:anchor="_Toc524968072" w:history="1">
        <w:r w:rsidRPr="00313440">
          <w:rPr>
            <w:rStyle w:val="Hyperlink"/>
            <w:noProof/>
            <w:lang w:eastAsia="pt-BR"/>
          </w:rPr>
          <w:t>3.2</w:t>
        </w:r>
        <w:r>
          <w:rPr>
            <w:rFonts w:eastAsiaTheme="minorEastAsia" w:cstheme="minorBidi"/>
            <w:b w:val="0"/>
            <w:bCs w:val="0"/>
            <w:smallCaps w:val="0"/>
            <w:noProof/>
            <w:lang w:eastAsia="pt-BR"/>
          </w:rPr>
          <w:tab/>
        </w:r>
        <w:r w:rsidRPr="00313440">
          <w:rPr>
            <w:rStyle w:val="Hyperlink"/>
            <w:noProof/>
            <w:lang w:eastAsia="pt-BR"/>
          </w:rPr>
          <w:t>Planta de situação</w:t>
        </w:r>
        <w:r>
          <w:rPr>
            <w:noProof/>
            <w:webHidden/>
          </w:rPr>
          <w:tab/>
        </w:r>
        <w:r>
          <w:rPr>
            <w:noProof/>
            <w:webHidden/>
          </w:rPr>
          <w:fldChar w:fldCharType="begin"/>
        </w:r>
        <w:r>
          <w:rPr>
            <w:noProof/>
            <w:webHidden/>
          </w:rPr>
          <w:instrText xml:space="preserve"> PAGEREF _Toc524968072 \h </w:instrText>
        </w:r>
        <w:r>
          <w:rPr>
            <w:noProof/>
            <w:webHidden/>
          </w:rPr>
        </w:r>
        <w:r>
          <w:rPr>
            <w:noProof/>
            <w:webHidden/>
          </w:rPr>
          <w:fldChar w:fldCharType="separate"/>
        </w:r>
        <w:r>
          <w:rPr>
            <w:noProof/>
            <w:webHidden/>
          </w:rPr>
          <w:t>11</w:t>
        </w:r>
        <w:r>
          <w:rPr>
            <w:noProof/>
            <w:webHidden/>
          </w:rPr>
          <w:fldChar w:fldCharType="end"/>
        </w:r>
      </w:hyperlink>
    </w:p>
    <w:p w:rsidR="003C1082" w:rsidRDefault="003C1082">
      <w:pPr>
        <w:pStyle w:val="Sumrio2"/>
        <w:tabs>
          <w:tab w:val="left" w:pos="502"/>
          <w:tab w:val="right" w:leader="dot" w:pos="9911"/>
        </w:tabs>
        <w:rPr>
          <w:rFonts w:eastAsiaTheme="minorEastAsia" w:cstheme="minorBidi"/>
          <w:b w:val="0"/>
          <w:bCs w:val="0"/>
          <w:smallCaps w:val="0"/>
          <w:noProof/>
          <w:lang w:eastAsia="pt-BR"/>
        </w:rPr>
      </w:pPr>
      <w:hyperlink w:anchor="_Toc524968073" w:history="1">
        <w:r w:rsidRPr="00313440">
          <w:rPr>
            <w:rStyle w:val="Hyperlink"/>
            <w:noProof/>
            <w:lang w:eastAsia="pt-BR"/>
          </w:rPr>
          <w:t>3.3</w:t>
        </w:r>
        <w:r>
          <w:rPr>
            <w:rFonts w:eastAsiaTheme="minorEastAsia" w:cstheme="minorBidi"/>
            <w:b w:val="0"/>
            <w:bCs w:val="0"/>
            <w:smallCaps w:val="0"/>
            <w:noProof/>
            <w:lang w:eastAsia="pt-BR"/>
          </w:rPr>
          <w:tab/>
        </w:r>
        <w:r w:rsidRPr="00313440">
          <w:rPr>
            <w:rStyle w:val="Hyperlink"/>
            <w:noProof/>
            <w:lang w:eastAsia="pt-BR"/>
          </w:rPr>
          <w:t>Documentos de propriedade do terreno</w:t>
        </w:r>
        <w:r>
          <w:rPr>
            <w:noProof/>
            <w:webHidden/>
          </w:rPr>
          <w:tab/>
        </w:r>
        <w:r>
          <w:rPr>
            <w:noProof/>
            <w:webHidden/>
          </w:rPr>
          <w:fldChar w:fldCharType="begin"/>
        </w:r>
        <w:r>
          <w:rPr>
            <w:noProof/>
            <w:webHidden/>
          </w:rPr>
          <w:instrText xml:space="preserve"> PAGEREF _Toc524968073 \h </w:instrText>
        </w:r>
        <w:r>
          <w:rPr>
            <w:noProof/>
            <w:webHidden/>
          </w:rPr>
        </w:r>
        <w:r>
          <w:rPr>
            <w:noProof/>
            <w:webHidden/>
          </w:rPr>
          <w:fldChar w:fldCharType="separate"/>
        </w:r>
        <w:r>
          <w:rPr>
            <w:noProof/>
            <w:webHidden/>
          </w:rPr>
          <w:t>12</w:t>
        </w:r>
        <w:r>
          <w:rPr>
            <w:noProof/>
            <w:webHidden/>
          </w:rPr>
          <w:fldChar w:fldCharType="end"/>
        </w:r>
      </w:hyperlink>
    </w:p>
    <w:p w:rsidR="003C1082" w:rsidRDefault="003C1082">
      <w:pPr>
        <w:pStyle w:val="Sumrio2"/>
        <w:tabs>
          <w:tab w:val="left" w:pos="502"/>
          <w:tab w:val="right" w:leader="dot" w:pos="9911"/>
        </w:tabs>
        <w:rPr>
          <w:rFonts w:eastAsiaTheme="minorEastAsia" w:cstheme="minorBidi"/>
          <w:b w:val="0"/>
          <w:bCs w:val="0"/>
          <w:smallCaps w:val="0"/>
          <w:noProof/>
          <w:lang w:eastAsia="pt-BR"/>
        </w:rPr>
      </w:pPr>
      <w:hyperlink w:anchor="_Toc524968074" w:history="1">
        <w:r w:rsidRPr="00313440">
          <w:rPr>
            <w:rStyle w:val="Hyperlink"/>
            <w:noProof/>
            <w:lang w:eastAsia="pt-BR"/>
          </w:rPr>
          <w:t>3.4</w:t>
        </w:r>
        <w:r>
          <w:rPr>
            <w:rFonts w:eastAsiaTheme="minorEastAsia" w:cstheme="minorBidi"/>
            <w:b w:val="0"/>
            <w:bCs w:val="0"/>
            <w:smallCaps w:val="0"/>
            <w:noProof/>
            <w:lang w:eastAsia="pt-BR"/>
          </w:rPr>
          <w:tab/>
        </w:r>
        <w:r w:rsidRPr="00313440">
          <w:rPr>
            <w:rStyle w:val="Hyperlink"/>
            <w:noProof/>
            <w:lang w:eastAsia="pt-BR"/>
          </w:rPr>
          <w:t>Planta de locação da edificação</w:t>
        </w:r>
        <w:r>
          <w:rPr>
            <w:noProof/>
            <w:webHidden/>
          </w:rPr>
          <w:tab/>
        </w:r>
        <w:r>
          <w:rPr>
            <w:noProof/>
            <w:webHidden/>
          </w:rPr>
          <w:fldChar w:fldCharType="begin"/>
        </w:r>
        <w:r>
          <w:rPr>
            <w:noProof/>
            <w:webHidden/>
          </w:rPr>
          <w:instrText xml:space="preserve"> PAGEREF _Toc524968074 \h </w:instrText>
        </w:r>
        <w:r>
          <w:rPr>
            <w:noProof/>
            <w:webHidden/>
          </w:rPr>
        </w:r>
        <w:r>
          <w:rPr>
            <w:noProof/>
            <w:webHidden/>
          </w:rPr>
          <w:fldChar w:fldCharType="separate"/>
        </w:r>
        <w:r>
          <w:rPr>
            <w:noProof/>
            <w:webHidden/>
          </w:rPr>
          <w:t>12</w:t>
        </w:r>
        <w:r>
          <w:rPr>
            <w:noProof/>
            <w:webHidden/>
          </w:rPr>
          <w:fldChar w:fldCharType="end"/>
        </w:r>
      </w:hyperlink>
    </w:p>
    <w:p w:rsidR="003C1082" w:rsidRDefault="003C1082">
      <w:pPr>
        <w:pStyle w:val="Sumrio2"/>
        <w:tabs>
          <w:tab w:val="left" w:pos="502"/>
          <w:tab w:val="right" w:leader="dot" w:pos="9911"/>
        </w:tabs>
        <w:rPr>
          <w:rFonts w:eastAsiaTheme="minorEastAsia" w:cstheme="minorBidi"/>
          <w:b w:val="0"/>
          <w:bCs w:val="0"/>
          <w:smallCaps w:val="0"/>
          <w:noProof/>
          <w:lang w:eastAsia="pt-BR"/>
        </w:rPr>
      </w:pPr>
      <w:hyperlink w:anchor="_Toc524968075" w:history="1">
        <w:r w:rsidRPr="00313440">
          <w:rPr>
            <w:rStyle w:val="Hyperlink"/>
            <w:noProof/>
            <w:lang w:eastAsia="pt-BR"/>
          </w:rPr>
          <w:t>3.5</w:t>
        </w:r>
        <w:r>
          <w:rPr>
            <w:rFonts w:eastAsiaTheme="minorEastAsia" w:cstheme="minorBidi"/>
            <w:b w:val="0"/>
            <w:bCs w:val="0"/>
            <w:smallCaps w:val="0"/>
            <w:noProof/>
            <w:lang w:eastAsia="pt-BR"/>
          </w:rPr>
          <w:tab/>
        </w:r>
        <w:r w:rsidRPr="00313440">
          <w:rPr>
            <w:rStyle w:val="Hyperlink"/>
            <w:noProof/>
            <w:lang w:eastAsia="pt-BR"/>
          </w:rPr>
          <w:t>Projeto de adaptação das fundações</w:t>
        </w:r>
        <w:r>
          <w:rPr>
            <w:noProof/>
            <w:webHidden/>
          </w:rPr>
          <w:tab/>
        </w:r>
        <w:r>
          <w:rPr>
            <w:noProof/>
            <w:webHidden/>
          </w:rPr>
          <w:fldChar w:fldCharType="begin"/>
        </w:r>
        <w:r>
          <w:rPr>
            <w:noProof/>
            <w:webHidden/>
          </w:rPr>
          <w:instrText xml:space="preserve"> PAGEREF _Toc524968075 \h </w:instrText>
        </w:r>
        <w:r>
          <w:rPr>
            <w:noProof/>
            <w:webHidden/>
          </w:rPr>
        </w:r>
        <w:r>
          <w:rPr>
            <w:noProof/>
            <w:webHidden/>
          </w:rPr>
          <w:fldChar w:fldCharType="separate"/>
        </w:r>
        <w:r>
          <w:rPr>
            <w:noProof/>
            <w:webHidden/>
          </w:rPr>
          <w:t>13</w:t>
        </w:r>
        <w:r>
          <w:rPr>
            <w:noProof/>
            <w:webHidden/>
          </w:rPr>
          <w:fldChar w:fldCharType="end"/>
        </w:r>
      </w:hyperlink>
    </w:p>
    <w:p w:rsidR="003C1082" w:rsidRDefault="003C1082">
      <w:pPr>
        <w:pStyle w:val="Sumrio1"/>
        <w:tabs>
          <w:tab w:val="left" w:pos="332"/>
          <w:tab w:val="right" w:leader="dot" w:pos="9911"/>
        </w:tabs>
        <w:rPr>
          <w:rFonts w:eastAsiaTheme="minorEastAsia" w:cstheme="minorBidi"/>
          <w:b w:val="0"/>
          <w:bCs w:val="0"/>
          <w:caps w:val="0"/>
          <w:noProof/>
          <w:u w:val="none"/>
          <w:lang w:eastAsia="pt-BR"/>
        </w:rPr>
      </w:pPr>
      <w:hyperlink w:anchor="_Toc524968076" w:history="1">
        <w:r w:rsidRPr="00313440">
          <w:rPr>
            <w:rStyle w:val="Hyperlink"/>
            <w:noProof/>
            <w:lang w:eastAsia="pt-BR"/>
          </w:rPr>
          <w:t>4</w:t>
        </w:r>
        <w:r>
          <w:rPr>
            <w:rFonts w:eastAsiaTheme="minorEastAsia" w:cstheme="minorBidi"/>
            <w:b w:val="0"/>
            <w:bCs w:val="0"/>
            <w:caps w:val="0"/>
            <w:noProof/>
            <w:u w:val="none"/>
            <w:lang w:eastAsia="pt-BR"/>
          </w:rPr>
          <w:tab/>
        </w:r>
        <w:r w:rsidRPr="00313440">
          <w:rPr>
            <w:rStyle w:val="Hyperlink"/>
            <w:noProof/>
            <w:lang w:eastAsia="pt-BR"/>
          </w:rPr>
          <w:t>Viabilidade Econômica</w:t>
        </w:r>
        <w:r>
          <w:rPr>
            <w:noProof/>
            <w:webHidden/>
          </w:rPr>
          <w:tab/>
        </w:r>
        <w:r>
          <w:rPr>
            <w:noProof/>
            <w:webHidden/>
          </w:rPr>
          <w:fldChar w:fldCharType="begin"/>
        </w:r>
        <w:r>
          <w:rPr>
            <w:noProof/>
            <w:webHidden/>
          </w:rPr>
          <w:instrText xml:space="preserve"> PAGEREF _Toc524968076 \h </w:instrText>
        </w:r>
        <w:r>
          <w:rPr>
            <w:noProof/>
            <w:webHidden/>
          </w:rPr>
        </w:r>
        <w:r>
          <w:rPr>
            <w:noProof/>
            <w:webHidden/>
          </w:rPr>
          <w:fldChar w:fldCharType="separate"/>
        </w:r>
        <w:r>
          <w:rPr>
            <w:noProof/>
            <w:webHidden/>
          </w:rPr>
          <w:t>14</w:t>
        </w:r>
        <w:r>
          <w:rPr>
            <w:noProof/>
            <w:webHidden/>
          </w:rPr>
          <w:fldChar w:fldCharType="end"/>
        </w:r>
      </w:hyperlink>
    </w:p>
    <w:p w:rsidR="003C1082" w:rsidRDefault="003C1082">
      <w:pPr>
        <w:pStyle w:val="Sumrio2"/>
        <w:tabs>
          <w:tab w:val="left" w:pos="502"/>
          <w:tab w:val="right" w:leader="dot" w:pos="9911"/>
        </w:tabs>
        <w:rPr>
          <w:rFonts w:eastAsiaTheme="minorEastAsia" w:cstheme="minorBidi"/>
          <w:b w:val="0"/>
          <w:bCs w:val="0"/>
          <w:smallCaps w:val="0"/>
          <w:noProof/>
          <w:lang w:eastAsia="pt-BR"/>
        </w:rPr>
      </w:pPr>
      <w:hyperlink w:anchor="_Toc524968077" w:history="1">
        <w:r w:rsidRPr="00313440">
          <w:rPr>
            <w:rStyle w:val="Hyperlink"/>
            <w:noProof/>
            <w:lang w:eastAsia="pt-BR"/>
          </w:rPr>
          <w:t>4.1</w:t>
        </w:r>
        <w:r>
          <w:rPr>
            <w:rFonts w:eastAsiaTheme="minorEastAsia" w:cstheme="minorBidi"/>
            <w:b w:val="0"/>
            <w:bCs w:val="0"/>
            <w:smallCaps w:val="0"/>
            <w:noProof/>
            <w:lang w:eastAsia="pt-BR"/>
          </w:rPr>
          <w:tab/>
        </w:r>
        <w:r w:rsidRPr="00313440">
          <w:rPr>
            <w:rStyle w:val="Hyperlink"/>
            <w:noProof/>
            <w:lang w:eastAsia="pt-BR"/>
          </w:rPr>
          <w:t>Planilha Orçamentária</w:t>
        </w:r>
        <w:r>
          <w:rPr>
            <w:noProof/>
            <w:webHidden/>
          </w:rPr>
          <w:tab/>
        </w:r>
        <w:r>
          <w:rPr>
            <w:noProof/>
            <w:webHidden/>
          </w:rPr>
          <w:fldChar w:fldCharType="begin"/>
        </w:r>
        <w:r>
          <w:rPr>
            <w:noProof/>
            <w:webHidden/>
          </w:rPr>
          <w:instrText xml:space="preserve"> PAGEREF _Toc524968077 \h </w:instrText>
        </w:r>
        <w:r>
          <w:rPr>
            <w:noProof/>
            <w:webHidden/>
          </w:rPr>
        </w:r>
        <w:r>
          <w:rPr>
            <w:noProof/>
            <w:webHidden/>
          </w:rPr>
          <w:fldChar w:fldCharType="separate"/>
        </w:r>
        <w:r>
          <w:rPr>
            <w:noProof/>
            <w:webHidden/>
          </w:rPr>
          <w:t>15</w:t>
        </w:r>
        <w:r>
          <w:rPr>
            <w:noProof/>
            <w:webHidden/>
          </w:rPr>
          <w:fldChar w:fldCharType="end"/>
        </w:r>
      </w:hyperlink>
    </w:p>
    <w:p w:rsidR="003C1082" w:rsidRDefault="003C1082">
      <w:pPr>
        <w:pStyle w:val="Sumrio2"/>
        <w:tabs>
          <w:tab w:val="left" w:pos="502"/>
          <w:tab w:val="right" w:leader="dot" w:pos="9911"/>
        </w:tabs>
        <w:rPr>
          <w:rFonts w:eastAsiaTheme="minorEastAsia" w:cstheme="minorBidi"/>
          <w:b w:val="0"/>
          <w:bCs w:val="0"/>
          <w:smallCaps w:val="0"/>
          <w:noProof/>
          <w:lang w:eastAsia="pt-BR"/>
        </w:rPr>
      </w:pPr>
      <w:hyperlink w:anchor="_Toc524968078" w:history="1">
        <w:r w:rsidRPr="00313440">
          <w:rPr>
            <w:rStyle w:val="Hyperlink"/>
            <w:noProof/>
            <w:lang w:eastAsia="pt-BR"/>
          </w:rPr>
          <w:t>4.2</w:t>
        </w:r>
        <w:r>
          <w:rPr>
            <w:rFonts w:eastAsiaTheme="minorEastAsia" w:cstheme="minorBidi"/>
            <w:b w:val="0"/>
            <w:bCs w:val="0"/>
            <w:smallCaps w:val="0"/>
            <w:noProof/>
            <w:lang w:eastAsia="pt-BR"/>
          </w:rPr>
          <w:tab/>
        </w:r>
        <w:r w:rsidRPr="00313440">
          <w:rPr>
            <w:rStyle w:val="Hyperlink"/>
            <w:noProof/>
            <w:lang w:eastAsia="pt-BR"/>
          </w:rPr>
          <w:t>Cronograma físico-financeiro da obra</w:t>
        </w:r>
        <w:r>
          <w:rPr>
            <w:noProof/>
            <w:webHidden/>
          </w:rPr>
          <w:tab/>
        </w:r>
        <w:r>
          <w:rPr>
            <w:noProof/>
            <w:webHidden/>
          </w:rPr>
          <w:fldChar w:fldCharType="begin"/>
        </w:r>
        <w:r>
          <w:rPr>
            <w:noProof/>
            <w:webHidden/>
          </w:rPr>
          <w:instrText xml:space="preserve"> PAGEREF _Toc524968078 \h </w:instrText>
        </w:r>
        <w:r>
          <w:rPr>
            <w:noProof/>
            <w:webHidden/>
          </w:rPr>
        </w:r>
        <w:r>
          <w:rPr>
            <w:noProof/>
            <w:webHidden/>
          </w:rPr>
          <w:fldChar w:fldCharType="separate"/>
        </w:r>
        <w:r>
          <w:rPr>
            <w:noProof/>
            <w:webHidden/>
          </w:rPr>
          <w:t>15</w:t>
        </w:r>
        <w:r>
          <w:rPr>
            <w:noProof/>
            <w:webHidden/>
          </w:rPr>
          <w:fldChar w:fldCharType="end"/>
        </w:r>
      </w:hyperlink>
    </w:p>
    <w:p w:rsidR="003C1082" w:rsidRDefault="003C1082">
      <w:pPr>
        <w:pStyle w:val="Sumrio2"/>
        <w:tabs>
          <w:tab w:val="left" w:pos="502"/>
          <w:tab w:val="right" w:leader="dot" w:pos="9911"/>
        </w:tabs>
        <w:rPr>
          <w:rFonts w:eastAsiaTheme="minorEastAsia" w:cstheme="minorBidi"/>
          <w:b w:val="0"/>
          <w:bCs w:val="0"/>
          <w:smallCaps w:val="0"/>
          <w:noProof/>
          <w:lang w:eastAsia="pt-BR"/>
        </w:rPr>
      </w:pPr>
      <w:hyperlink w:anchor="_Toc524968079" w:history="1">
        <w:r w:rsidRPr="00313440">
          <w:rPr>
            <w:rStyle w:val="Hyperlink"/>
            <w:noProof/>
            <w:lang w:eastAsia="pt-BR"/>
          </w:rPr>
          <w:t>4.3</w:t>
        </w:r>
        <w:r>
          <w:rPr>
            <w:rFonts w:eastAsiaTheme="minorEastAsia" w:cstheme="minorBidi"/>
            <w:b w:val="0"/>
            <w:bCs w:val="0"/>
            <w:smallCaps w:val="0"/>
            <w:noProof/>
            <w:lang w:eastAsia="pt-BR"/>
          </w:rPr>
          <w:tab/>
        </w:r>
        <w:r w:rsidRPr="00313440">
          <w:rPr>
            <w:rStyle w:val="Hyperlink"/>
            <w:noProof/>
            <w:lang w:eastAsia="pt-BR"/>
          </w:rPr>
          <w:t>Garantia de Infraestrutura</w:t>
        </w:r>
        <w:r>
          <w:rPr>
            <w:noProof/>
            <w:webHidden/>
          </w:rPr>
          <w:tab/>
        </w:r>
        <w:r>
          <w:rPr>
            <w:noProof/>
            <w:webHidden/>
          </w:rPr>
          <w:fldChar w:fldCharType="begin"/>
        </w:r>
        <w:r>
          <w:rPr>
            <w:noProof/>
            <w:webHidden/>
          </w:rPr>
          <w:instrText xml:space="preserve"> PAGEREF _Toc524968079 \h </w:instrText>
        </w:r>
        <w:r>
          <w:rPr>
            <w:noProof/>
            <w:webHidden/>
          </w:rPr>
        </w:r>
        <w:r>
          <w:rPr>
            <w:noProof/>
            <w:webHidden/>
          </w:rPr>
          <w:fldChar w:fldCharType="separate"/>
        </w:r>
        <w:r>
          <w:rPr>
            <w:noProof/>
            <w:webHidden/>
          </w:rPr>
          <w:t>16</w:t>
        </w:r>
        <w:r>
          <w:rPr>
            <w:noProof/>
            <w:webHidden/>
          </w:rPr>
          <w:fldChar w:fldCharType="end"/>
        </w:r>
      </w:hyperlink>
    </w:p>
    <w:p w:rsidR="003C1082" w:rsidRDefault="003C1082">
      <w:pPr>
        <w:pStyle w:val="Sumrio1"/>
        <w:tabs>
          <w:tab w:val="left" w:pos="332"/>
          <w:tab w:val="right" w:leader="dot" w:pos="9911"/>
        </w:tabs>
        <w:rPr>
          <w:rFonts w:eastAsiaTheme="minorEastAsia" w:cstheme="minorBidi"/>
          <w:b w:val="0"/>
          <w:bCs w:val="0"/>
          <w:caps w:val="0"/>
          <w:noProof/>
          <w:u w:val="none"/>
          <w:lang w:eastAsia="pt-BR"/>
        </w:rPr>
      </w:pPr>
      <w:hyperlink w:anchor="_Toc524968080" w:history="1">
        <w:r w:rsidRPr="00313440">
          <w:rPr>
            <w:rStyle w:val="Hyperlink"/>
            <w:noProof/>
          </w:rPr>
          <w:t>5</w:t>
        </w:r>
        <w:r>
          <w:rPr>
            <w:rFonts w:eastAsiaTheme="minorEastAsia" w:cstheme="minorBidi"/>
            <w:b w:val="0"/>
            <w:bCs w:val="0"/>
            <w:caps w:val="0"/>
            <w:noProof/>
            <w:u w:val="none"/>
            <w:lang w:eastAsia="pt-BR"/>
          </w:rPr>
          <w:tab/>
        </w:r>
        <w:r w:rsidRPr="00313440">
          <w:rPr>
            <w:rStyle w:val="Hyperlink"/>
            <w:noProof/>
          </w:rPr>
          <w:t>Viabilidade Ambiental</w:t>
        </w:r>
        <w:r>
          <w:rPr>
            <w:noProof/>
            <w:webHidden/>
          </w:rPr>
          <w:tab/>
        </w:r>
        <w:r>
          <w:rPr>
            <w:noProof/>
            <w:webHidden/>
          </w:rPr>
          <w:fldChar w:fldCharType="begin"/>
        </w:r>
        <w:r>
          <w:rPr>
            <w:noProof/>
            <w:webHidden/>
          </w:rPr>
          <w:instrText xml:space="preserve"> PAGEREF _Toc524968080 \h </w:instrText>
        </w:r>
        <w:r>
          <w:rPr>
            <w:noProof/>
            <w:webHidden/>
          </w:rPr>
        </w:r>
        <w:r>
          <w:rPr>
            <w:noProof/>
            <w:webHidden/>
          </w:rPr>
          <w:fldChar w:fldCharType="separate"/>
        </w:r>
        <w:r>
          <w:rPr>
            <w:noProof/>
            <w:webHidden/>
          </w:rPr>
          <w:t>17</w:t>
        </w:r>
        <w:r>
          <w:rPr>
            <w:noProof/>
            <w:webHidden/>
          </w:rPr>
          <w:fldChar w:fldCharType="end"/>
        </w:r>
      </w:hyperlink>
    </w:p>
    <w:p w:rsidR="003C1082" w:rsidRDefault="003C1082">
      <w:pPr>
        <w:pStyle w:val="Sumrio2"/>
        <w:tabs>
          <w:tab w:val="left" w:pos="502"/>
          <w:tab w:val="right" w:leader="dot" w:pos="9911"/>
        </w:tabs>
        <w:rPr>
          <w:rFonts w:eastAsiaTheme="minorEastAsia" w:cstheme="minorBidi"/>
          <w:b w:val="0"/>
          <w:bCs w:val="0"/>
          <w:smallCaps w:val="0"/>
          <w:noProof/>
          <w:lang w:eastAsia="pt-BR"/>
        </w:rPr>
      </w:pPr>
      <w:hyperlink w:anchor="_Toc524968081" w:history="1">
        <w:r w:rsidRPr="00313440">
          <w:rPr>
            <w:rStyle w:val="Hyperlink"/>
            <w:noProof/>
          </w:rPr>
          <w:t>5.1</w:t>
        </w:r>
        <w:r>
          <w:rPr>
            <w:rFonts w:eastAsiaTheme="minorEastAsia" w:cstheme="minorBidi"/>
            <w:b w:val="0"/>
            <w:bCs w:val="0"/>
            <w:smallCaps w:val="0"/>
            <w:noProof/>
            <w:lang w:eastAsia="pt-BR"/>
          </w:rPr>
          <w:tab/>
        </w:r>
        <w:r w:rsidRPr="00313440">
          <w:rPr>
            <w:rStyle w:val="Hyperlink"/>
            <w:noProof/>
          </w:rPr>
          <w:t>Descrição ambiental da área do empreendimento</w:t>
        </w:r>
        <w:r>
          <w:rPr>
            <w:noProof/>
            <w:webHidden/>
          </w:rPr>
          <w:tab/>
        </w:r>
        <w:r>
          <w:rPr>
            <w:noProof/>
            <w:webHidden/>
          </w:rPr>
          <w:fldChar w:fldCharType="begin"/>
        </w:r>
        <w:r>
          <w:rPr>
            <w:noProof/>
            <w:webHidden/>
          </w:rPr>
          <w:instrText xml:space="preserve"> PAGEREF _Toc524968081 \h </w:instrText>
        </w:r>
        <w:r>
          <w:rPr>
            <w:noProof/>
            <w:webHidden/>
          </w:rPr>
        </w:r>
        <w:r>
          <w:rPr>
            <w:noProof/>
            <w:webHidden/>
          </w:rPr>
          <w:fldChar w:fldCharType="separate"/>
        </w:r>
        <w:r>
          <w:rPr>
            <w:noProof/>
            <w:webHidden/>
          </w:rPr>
          <w:t>17</w:t>
        </w:r>
        <w:r>
          <w:rPr>
            <w:noProof/>
            <w:webHidden/>
          </w:rPr>
          <w:fldChar w:fldCharType="end"/>
        </w:r>
      </w:hyperlink>
    </w:p>
    <w:p w:rsidR="003C1082" w:rsidRDefault="003C1082">
      <w:pPr>
        <w:pStyle w:val="Sumrio3"/>
        <w:tabs>
          <w:tab w:val="left" w:pos="666"/>
          <w:tab w:val="right" w:leader="dot" w:pos="9911"/>
        </w:tabs>
        <w:rPr>
          <w:rFonts w:eastAsiaTheme="minorEastAsia" w:cstheme="minorBidi"/>
          <w:smallCaps w:val="0"/>
          <w:noProof/>
          <w:lang w:eastAsia="pt-BR"/>
        </w:rPr>
      </w:pPr>
      <w:hyperlink w:anchor="_Toc524968082" w:history="1">
        <w:r w:rsidRPr="00313440">
          <w:rPr>
            <w:rStyle w:val="Hyperlink"/>
            <w:noProof/>
          </w:rPr>
          <w:t>5.1.1</w:t>
        </w:r>
        <w:r>
          <w:rPr>
            <w:rFonts w:eastAsiaTheme="minorEastAsia" w:cstheme="minorBidi"/>
            <w:smallCaps w:val="0"/>
            <w:noProof/>
            <w:lang w:eastAsia="pt-BR"/>
          </w:rPr>
          <w:tab/>
        </w:r>
        <w:r w:rsidRPr="00313440">
          <w:rPr>
            <w:rStyle w:val="Hyperlink"/>
            <w:noProof/>
          </w:rPr>
          <w:t>Localização</w:t>
        </w:r>
        <w:r>
          <w:rPr>
            <w:noProof/>
            <w:webHidden/>
          </w:rPr>
          <w:tab/>
        </w:r>
        <w:r>
          <w:rPr>
            <w:noProof/>
            <w:webHidden/>
          </w:rPr>
          <w:fldChar w:fldCharType="begin"/>
        </w:r>
        <w:r>
          <w:rPr>
            <w:noProof/>
            <w:webHidden/>
          </w:rPr>
          <w:instrText xml:space="preserve"> PAGEREF _Toc524968082 \h </w:instrText>
        </w:r>
        <w:r>
          <w:rPr>
            <w:noProof/>
            <w:webHidden/>
          </w:rPr>
        </w:r>
        <w:r>
          <w:rPr>
            <w:noProof/>
            <w:webHidden/>
          </w:rPr>
          <w:fldChar w:fldCharType="separate"/>
        </w:r>
        <w:r>
          <w:rPr>
            <w:noProof/>
            <w:webHidden/>
          </w:rPr>
          <w:t>17</w:t>
        </w:r>
        <w:r>
          <w:rPr>
            <w:noProof/>
            <w:webHidden/>
          </w:rPr>
          <w:fldChar w:fldCharType="end"/>
        </w:r>
      </w:hyperlink>
    </w:p>
    <w:p w:rsidR="003C1082" w:rsidRDefault="003C1082">
      <w:pPr>
        <w:pStyle w:val="Sumrio3"/>
        <w:tabs>
          <w:tab w:val="left" w:pos="666"/>
          <w:tab w:val="right" w:leader="dot" w:pos="9911"/>
        </w:tabs>
        <w:rPr>
          <w:rFonts w:eastAsiaTheme="minorEastAsia" w:cstheme="minorBidi"/>
          <w:smallCaps w:val="0"/>
          <w:noProof/>
          <w:lang w:eastAsia="pt-BR"/>
        </w:rPr>
      </w:pPr>
      <w:hyperlink w:anchor="_Toc524968083" w:history="1">
        <w:r w:rsidRPr="00313440">
          <w:rPr>
            <w:rStyle w:val="Hyperlink"/>
            <w:noProof/>
          </w:rPr>
          <w:t>5.1.2</w:t>
        </w:r>
        <w:r>
          <w:rPr>
            <w:rFonts w:eastAsiaTheme="minorEastAsia" w:cstheme="minorBidi"/>
            <w:smallCaps w:val="0"/>
            <w:noProof/>
            <w:lang w:eastAsia="pt-BR"/>
          </w:rPr>
          <w:tab/>
        </w:r>
        <w:r w:rsidRPr="00313440">
          <w:rPr>
            <w:rStyle w:val="Hyperlink"/>
            <w:noProof/>
          </w:rPr>
          <w:t>Área de preservação permanente e áreas protegidas no entorno</w:t>
        </w:r>
        <w:r>
          <w:rPr>
            <w:noProof/>
            <w:webHidden/>
          </w:rPr>
          <w:tab/>
        </w:r>
        <w:r>
          <w:rPr>
            <w:noProof/>
            <w:webHidden/>
          </w:rPr>
          <w:fldChar w:fldCharType="begin"/>
        </w:r>
        <w:r>
          <w:rPr>
            <w:noProof/>
            <w:webHidden/>
          </w:rPr>
          <w:instrText xml:space="preserve"> PAGEREF _Toc524968083 \h </w:instrText>
        </w:r>
        <w:r>
          <w:rPr>
            <w:noProof/>
            <w:webHidden/>
          </w:rPr>
        </w:r>
        <w:r>
          <w:rPr>
            <w:noProof/>
            <w:webHidden/>
          </w:rPr>
          <w:fldChar w:fldCharType="separate"/>
        </w:r>
        <w:r>
          <w:rPr>
            <w:noProof/>
            <w:webHidden/>
          </w:rPr>
          <w:t>18</w:t>
        </w:r>
        <w:r>
          <w:rPr>
            <w:noProof/>
            <w:webHidden/>
          </w:rPr>
          <w:fldChar w:fldCharType="end"/>
        </w:r>
      </w:hyperlink>
    </w:p>
    <w:p w:rsidR="003C1082" w:rsidRDefault="003C1082">
      <w:pPr>
        <w:pStyle w:val="Sumrio3"/>
        <w:tabs>
          <w:tab w:val="left" w:pos="666"/>
          <w:tab w:val="right" w:leader="dot" w:pos="9911"/>
        </w:tabs>
        <w:rPr>
          <w:rFonts w:eastAsiaTheme="minorEastAsia" w:cstheme="minorBidi"/>
          <w:smallCaps w:val="0"/>
          <w:noProof/>
          <w:lang w:eastAsia="pt-BR"/>
        </w:rPr>
      </w:pPr>
      <w:hyperlink w:anchor="_Toc524968084" w:history="1">
        <w:r w:rsidRPr="00313440">
          <w:rPr>
            <w:rStyle w:val="Hyperlink"/>
            <w:noProof/>
          </w:rPr>
          <w:t>5.1.3</w:t>
        </w:r>
        <w:r>
          <w:rPr>
            <w:rFonts w:eastAsiaTheme="minorEastAsia" w:cstheme="minorBidi"/>
            <w:smallCaps w:val="0"/>
            <w:noProof/>
            <w:lang w:eastAsia="pt-BR"/>
          </w:rPr>
          <w:tab/>
        </w:r>
        <w:r w:rsidRPr="00313440">
          <w:rPr>
            <w:rStyle w:val="Hyperlink"/>
            <w:noProof/>
          </w:rPr>
          <w:t>Geomorfologia, relevo</w:t>
        </w:r>
        <w:r>
          <w:rPr>
            <w:noProof/>
            <w:webHidden/>
          </w:rPr>
          <w:tab/>
        </w:r>
        <w:r>
          <w:rPr>
            <w:noProof/>
            <w:webHidden/>
          </w:rPr>
          <w:fldChar w:fldCharType="begin"/>
        </w:r>
        <w:r>
          <w:rPr>
            <w:noProof/>
            <w:webHidden/>
          </w:rPr>
          <w:instrText xml:space="preserve"> PAGEREF _Toc524968084 \h </w:instrText>
        </w:r>
        <w:r>
          <w:rPr>
            <w:noProof/>
            <w:webHidden/>
          </w:rPr>
        </w:r>
        <w:r>
          <w:rPr>
            <w:noProof/>
            <w:webHidden/>
          </w:rPr>
          <w:fldChar w:fldCharType="separate"/>
        </w:r>
        <w:r>
          <w:rPr>
            <w:noProof/>
            <w:webHidden/>
          </w:rPr>
          <w:t>19</w:t>
        </w:r>
        <w:r>
          <w:rPr>
            <w:noProof/>
            <w:webHidden/>
          </w:rPr>
          <w:fldChar w:fldCharType="end"/>
        </w:r>
      </w:hyperlink>
    </w:p>
    <w:p w:rsidR="003C1082" w:rsidRDefault="003C1082">
      <w:pPr>
        <w:pStyle w:val="Sumrio3"/>
        <w:tabs>
          <w:tab w:val="left" w:pos="666"/>
          <w:tab w:val="right" w:leader="dot" w:pos="9911"/>
        </w:tabs>
        <w:rPr>
          <w:rFonts w:eastAsiaTheme="minorEastAsia" w:cstheme="minorBidi"/>
          <w:smallCaps w:val="0"/>
          <w:noProof/>
          <w:lang w:eastAsia="pt-BR"/>
        </w:rPr>
      </w:pPr>
      <w:hyperlink w:anchor="_Toc524968085" w:history="1">
        <w:r w:rsidRPr="00313440">
          <w:rPr>
            <w:rStyle w:val="Hyperlink"/>
            <w:noProof/>
          </w:rPr>
          <w:t>5.1.4</w:t>
        </w:r>
        <w:r>
          <w:rPr>
            <w:rFonts w:eastAsiaTheme="minorEastAsia" w:cstheme="minorBidi"/>
            <w:smallCaps w:val="0"/>
            <w:noProof/>
            <w:lang w:eastAsia="pt-BR"/>
          </w:rPr>
          <w:tab/>
        </w:r>
        <w:r w:rsidRPr="00313440">
          <w:rPr>
            <w:rStyle w:val="Hyperlink"/>
            <w:noProof/>
          </w:rPr>
          <w:t>Solo</w:t>
        </w:r>
        <w:r>
          <w:rPr>
            <w:noProof/>
            <w:webHidden/>
          </w:rPr>
          <w:tab/>
        </w:r>
        <w:r>
          <w:rPr>
            <w:noProof/>
            <w:webHidden/>
          </w:rPr>
          <w:fldChar w:fldCharType="begin"/>
        </w:r>
        <w:r>
          <w:rPr>
            <w:noProof/>
            <w:webHidden/>
          </w:rPr>
          <w:instrText xml:space="preserve"> PAGEREF _Toc524968085 \h </w:instrText>
        </w:r>
        <w:r>
          <w:rPr>
            <w:noProof/>
            <w:webHidden/>
          </w:rPr>
        </w:r>
        <w:r>
          <w:rPr>
            <w:noProof/>
            <w:webHidden/>
          </w:rPr>
          <w:fldChar w:fldCharType="separate"/>
        </w:r>
        <w:r>
          <w:rPr>
            <w:noProof/>
            <w:webHidden/>
          </w:rPr>
          <w:t>19</w:t>
        </w:r>
        <w:r>
          <w:rPr>
            <w:noProof/>
            <w:webHidden/>
          </w:rPr>
          <w:fldChar w:fldCharType="end"/>
        </w:r>
      </w:hyperlink>
    </w:p>
    <w:p w:rsidR="003C1082" w:rsidRDefault="003C1082">
      <w:pPr>
        <w:pStyle w:val="Sumrio3"/>
        <w:tabs>
          <w:tab w:val="left" w:pos="666"/>
          <w:tab w:val="right" w:leader="dot" w:pos="9911"/>
        </w:tabs>
        <w:rPr>
          <w:rFonts w:eastAsiaTheme="minorEastAsia" w:cstheme="minorBidi"/>
          <w:smallCaps w:val="0"/>
          <w:noProof/>
          <w:lang w:eastAsia="pt-BR"/>
        </w:rPr>
      </w:pPr>
      <w:hyperlink w:anchor="_Toc524968086" w:history="1">
        <w:r w:rsidRPr="00313440">
          <w:rPr>
            <w:rStyle w:val="Hyperlink"/>
            <w:noProof/>
          </w:rPr>
          <w:t>5.1.5</w:t>
        </w:r>
        <w:r>
          <w:rPr>
            <w:rFonts w:eastAsiaTheme="minorEastAsia" w:cstheme="minorBidi"/>
            <w:smallCaps w:val="0"/>
            <w:noProof/>
            <w:lang w:eastAsia="pt-BR"/>
          </w:rPr>
          <w:tab/>
        </w:r>
        <w:r w:rsidRPr="00313440">
          <w:rPr>
            <w:rStyle w:val="Hyperlink"/>
            <w:noProof/>
          </w:rPr>
          <w:t>Clima</w:t>
        </w:r>
        <w:r>
          <w:rPr>
            <w:noProof/>
            <w:webHidden/>
          </w:rPr>
          <w:tab/>
        </w:r>
        <w:r>
          <w:rPr>
            <w:noProof/>
            <w:webHidden/>
          </w:rPr>
          <w:fldChar w:fldCharType="begin"/>
        </w:r>
        <w:r>
          <w:rPr>
            <w:noProof/>
            <w:webHidden/>
          </w:rPr>
          <w:instrText xml:space="preserve"> PAGEREF _Toc524968086 \h </w:instrText>
        </w:r>
        <w:r>
          <w:rPr>
            <w:noProof/>
            <w:webHidden/>
          </w:rPr>
        </w:r>
        <w:r>
          <w:rPr>
            <w:noProof/>
            <w:webHidden/>
          </w:rPr>
          <w:fldChar w:fldCharType="separate"/>
        </w:r>
        <w:r>
          <w:rPr>
            <w:noProof/>
            <w:webHidden/>
          </w:rPr>
          <w:t>19</w:t>
        </w:r>
        <w:r>
          <w:rPr>
            <w:noProof/>
            <w:webHidden/>
          </w:rPr>
          <w:fldChar w:fldCharType="end"/>
        </w:r>
      </w:hyperlink>
    </w:p>
    <w:p w:rsidR="003C1082" w:rsidRDefault="003C1082">
      <w:pPr>
        <w:pStyle w:val="Sumrio3"/>
        <w:tabs>
          <w:tab w:val="left" w:pos="666"/>
          <w:tab w:val="right" w:leader="dot" w:pos="9911"/>
        </w:tabs>
        <w:rPr>
          <w:rFonts w:eastAsiaTheme="minorEastAsia" w:cstheme="minorBidi"/>
          <w:smallCaps w:val="0"/>
          <w:noProof/>
          <w:lang w:eastAsia="pt-BR"/>
        </w:rPr>
      </w:pPr>
      <w:hyperlink w:anchor="_Toc524968087" w:history="1">
        <w:r w:rsidRPr="00313440">
          <w:rPr>
            <w:rStyle w:val="Hyperlink"/>
            <w:noProof/>
          </w:rPr>
          <w:t>5.1.6</w:t>
        </w:r>
        <w:r>
          <w:rPr>
            <w:rFonts w:eastAsiaTheme="minorEastAsia" w:cstheme="minorBidi"/>
            <w:smallCaps w:val="0"/>
            <w:noProof/>
            <w:lang w:eastAsia="pt-BR"/>
          </w:rPr>
          <w:tab/>
        </w:r>
        <w:r w:rsidRPr="00313440">
          <w:rPr>
            <w:rStyle w:val="Hyperlink"/>
            <w:noProof/>
          </w:rPr>
          <w:t>Cobertura vegetal e uso atual do solo</w:t>
        </w:r>
        <w:r>
          <w:rPr>
            <w:noProof/>
            <w:webHidden/>
          </w:rPr>
          <w:tab/>
        </w:r>
        <w:r>
          <w:rPr>
            <w:noProof/>
            <w:webHidden/>
          </w:rPr>
          <w:fldChar w:fldCharType="begin"/>
        </w:r>
        <w:r>
          <w:rPr>
            <w:noProof/>
            <w:webHidden/>
          </w:rPr>
          <w:instrText xml:space="preserve"> PAGEREF _Toc524968087 \h </w:instrText>
        </w:r>
        <w:r>
          <w:rPr>
            <w:noProof/>
            <w:webHidden/>
          </w:rPr>
        </w:r>
        <w:r>
          <w:rPr>
            <w:noProof/>
            <w:webHidden/>
          </w:rPr>
          <w:fldChar w:fldCharType="separate"/>
        </w:r>
        <w:r>
          <w:rPr>
            <w:noProof/>
            <w:webHidden/>
          </w:rPr>
          <w:t>20</w:t>
        </w:r>
        <w:r>
          <w:rPr>
            <w:noProof/>
            <w:webHidden/>
          </w:rPr>
          <w:fldChar w:fldCharType="end"/>
        </w:r>
      </w:hyperlink>
    </w:p>
    <w:p w:rsidR="003C1082" w:rsidRDefault="003C1082">
      <w:pPr>
        <w:pStyle w:val="Sumrio3"/>
        <w:tabs>
          <w:tab w:val="left" w:pos="666"/>
          <w:tab w:val="right" w:leader="dot" w:pos="9911"/>
        </w:tabs>
        <w:rPr>
          <w:rFonts w:eastAsiaTheme="minorEastAsia" w:cstheme="minorBidi"/>
          <w:smallCaps w:val="0"/>
          <w:noProof/>
          <w:lang w:eastAsia="pt-BR"/>
        </w:rPr>
      </w:pPr>
      <w:hyperlink w:anchor="_Toc524968088" w:history="1">
        <w:r w:rsidRPr="00313440">
          <w:rPr>
            <w:rStyle w:val="Hyperlink"/>
            <w:noProof/>
          </w:rPr>
          <w:t>5.1.7</w:t>
        </w:r>
        <w:r>
          <w:rPr>
            <w:rFonts w:eastAsiaTheme="minorEastAsia" w:cstheme="minorBidi"/>
            <w:smallCaps w:val="0"/>
            <w:noProof/>
            <w:lang w:eastAsia="pt-BR"/>
          </w:rPr>
          <w:tab/>
        </w:r>
        <w:r w:rsidRPr="00313440">
          <w:rPr>
            <w:rStyle w:val="Hyperlink"/>
            <w:noProof/>
          </w:rPr>
          <w:t>Hidrologia</w:t>
        </w:r>
        <w:r>
          <w:rPr>
            <w:noProof/>
            <w:webHidden/>
          </w:rPr>
          <w:tab/>
        </w:r>
        <w:r>
          <w:rPr>
            <w:noProof/>
            <w:webHidden/>
          </w:rPr>
          <w:fldChar w:fldCharType="begin"/>
        </w:r>
        <w:r>
          <w:rPr>
            <w:noProof/>
            <w:webHidden/>
          </w:rPr>
          <w:instrText xml:space="preserve"> PAGEREF _Toc524968088 \h </w:instrText>
        </w:r>
        <w:r>
          <w:rPr>
            <w:noProof/>
            <w:webHidden/>
          </w:rPr>
        </w:r>
        <w:r>
          <w:rPr>
            <w:noProof/>
            <w:webHidden/>
          </w:rPr>
          <w:fldChar w:fldCharType="separate"/>
        </w:r>
        <w:r>
          <w:rPr>
            <w:noProof/>
            <w:webHidden/>
          </w:rPr>
          <w:t>21</w:t>
        </w:r>
        <w:r>
          <w:rPr>
            <w:noProof/>
            <w:webHidden/>
          </w:rPr>
          <w:fldChar w:fldCharType="end"/>
        </w:r>
      </w:hyperlink>
    </w:p>
    <w:p w:rsidR="003C1082" w:rsidRDefault="003C1082">
      <w:pPr>
        <w:pStyle w:val="Sumrio2"/>
        <w:tabs>
          <w:tab w:val="left" w:pos="502"/>
          <w:tab w:val="right" w:leader="dot" w:pos="9911"/>
        </w:tabs>
        <w:rPr>
          <w:rFonts w:eastAsiaTheme="minorEastAsia" w:cstheme="minorBidi"/>
          <w:b w:val="0"/>
          <w:bCs w:val="0"/>
          <w:smallCaps w:val="0"/>
          <w:noProof/>
          <w:lang w:eastAsia="pt-BR"/>
        </w:rPr>
      </w:pPr>
      <w:hyperlink w:anchor="_Toc524968089" w:history="1">
        <w:r w:rsidRPr="00313440">
          <w:rPr>
            <w:rStyle w:val="Hyperlink"/>
            <w:noProof/>
          </w:rPr>
          <w:t>5.2</w:t>
        </w:r>
        <w:r>
          <w:rPr>
            <w:rFonts w:eastAsiaTheme="minorEastAsia" w:cstheme="minorBidi"/>
            <w:b w:val="0"/>
            <w:bCs w:val="0"/>
            <w:smallCaps w:val="0"/>
            <w:noProof/>
            <w:lang w:eastAsia="pt-BR"/>
          </w:rPr>
          <w:tab/>
        </w:r>
        <w:r w:rsidRPr="00313440">
          <w:rPr>
            <w:rStyle w:val="Hyperlink"/>
            <w:noProof/>
          </w:rPr>
          <w:t>Impactos ambientais</w:t>
        </w:r>
        <w:r>
          <w:rPr>
            <w:noProof/>
            <w:webHidden/>
          </w:rPr>
          <w:tab/>
        </w:r>
        <w:r>
          <w:rPr>
            <w:noProof/>
            <w:webHidden/>
          </w:rPr>
          <w:fldChar w:fldCharType="begin"/>
        </w:r>
        <w:r>
          <w:rPr>
            <w:noProof/>
            <w:webHidden/>
          </w:rPr>
          <w:instrText xml:space="preserve"> PAGEREF _Toc524968089 \h </w:instrText>
        </w:r>
        <w:r>
          <w:rPr>
            <w:noProof/>
            <w:webHidden/>
          </w:rPr>
        </w:r>
        <w:r>
          <w:rPr>
            <w:noProof/>
            <w:webHidden/>
          </w:rPr>
          <w:fldChar w:fldCharType="separate"/>
        </w:r>
        <w:r>
          <w:rPr>
            <w:noProof/>
            <w:webHidden/>
          </w:rPr>
          <w:t>21</w:t>
        </w:r>
        <w:r>
          <w:rPr>
            <w:noProof/>
            <w:webHidden/>
          </w:rPr>
          <w:fldChar w:fldCharType="end"/>
        </w:r>
      </w:hyperlink>
    </w:p>
    <w:p w:rsidR="003C1082" w:rsidRDefault="003C1082">
      <w:pPr>
        <w:pStyle w:val="Sumrio3"/>
        <w:tabs>
          <w:tab w:val="left" w:pos="660"/>
          <w:tab w:val="right" w:leader="dot" w:pos="9911"/>
        </w:tabs>
        <w:rPr>
          <w:rFonts w:eastAsiaTheme="minorEastAsia" w:cstheme="minorBidi"/>
          <w:smallCaps w:val="0"/>
          <w:noProof/>
          <w:lang w:eastAsia="pt-BR"/>
        </w:rPr>
      </w:pPr>
      <w:hyperlink w:anchor="_Toc524968090" w:history="1">
        <w:r w:rsidRPr="00313440">
          <w:rPr>
            <w:rStyle w:val="Hyperlink"/>
            <w:rFonts w:ascii="Times New Roman" w:eastAsia="Calibri" w:hAnsi="Times New Roman"/>
            <w:noProof/>
          </w:rPr>
          <w:t>5.2.1</w:t>
        </w:r>
        <w:r>
          <w:rPr>
            <w:rFonts w:eastAsiaTheme="minorEastAsia" w:cstheme="minorBidi"/>
            <w:smallCaps w:val="0"/>
            <w:noProof/>
            <w:lang w:eastAsia="pt-BR"/>
          </w:rPr>
          <w:tab/>
        </w:r>
        <w:r w:rsidRPr="00313440">
          <w:rPr>
            <w:rStyle w:val="Hyperlink"/>
            <w:rFonts w:ascii="Times New Roman" w:eastAsia="Calibri" w:hAnsi="Times New Roman"/>
            <w:noProof/>
          </w:rPr>
          <w:t>Definição dos Atributos</w:t>
        </w:r>
        <w:r>
          <w:rPr>
            <w:noProof/>
            <w:webHidden/>
          </w:rPr>
          <w:tab/>
        </w:r>
        <w:r>
          <w:rPr>
            <w:noProof/>
            <w:webHidden/>
          </w:rPr>
          <w:fldChar w:fldCharType="begin"/>
        </w:r>
        <w:r>
          <w:rPr>
            <w:noProof/>
            <w:webHidden/>
          </w:rPr>
          <w:instrText xml:space="preserve"> PAGEREF _Toc524968090 \h </w:instrText>
        </w:r>
        <w:r>
          <w:rPr>
            <w:noProof/>
            <w:webHidden/>
          </w:rPr>
        </w:r>
        <w:r>
          <w:rPr>
            <w:noProof/>
            <w:webHidden/>
          </w:rPr>
          <w:fldChar w:fldCharType="separate"/>
        </w:r>
        <w:r>
          <w:rPr>
            <w:noProof/>
            <w:webHidden/>
          </w:rPr>
          <w:t>22</w:t>
        </w:r>
        <w:r>
          <w:rPr>
            <w:noProof/>
            <w:webHidden/>
          </w:rPr>
          <w:fldChar w:fldCharType="end"/>
        </w:r>
      </w:hyperlink>
    </w:p>
    <w:p w:rsidR="003C1082" w:rsidRDefault="003C1082">
      <w:pPr>
        <w:pStyle w:val="Sumrio3"/>
        <w:tabs>
          <w:tab w:val="left" w:pos="666"/>
          <w:tab w:val="right" w:leader="dot" w:pos="9911"/>
        </w:tabs>
        <w:rPr>
          <w:rFonts w:eastAsiaTheme="minorEastAsia" w:cstheme="minorBidi"/>
          <w:smallCaps w:val="0"/>
          <w:noProof/>
          <w:lang w:eastAsia="pt-BR"/>
        </w:rPr>
      </w:pPr>
      <w:hyperlink w:anchor="_Toc524968091" w:history="1">
        <w:r w:rsidRPr="00313440">
          <w:rPr>
            <w:rStyle w:val="Hyperlink"/>
            <w:noProof/>
          </w:rPr>
          <w:t>5.2.2</w:t>
        </w:r>
        <w:r>
          <w:rPr>
            <w:rFonts w:eastAsiaTheme="minorEastAsia" w:cstheme="minorBidi"/>
            <w:smallCaps w:val="0"/>
            <w:noProof/>
            <w:lang w:eastAsia="pt-BR"/>
          </w:rPr>
          <w:tab/>
        </w:r>
        <w:r w:rsidRPr="00313440">
          <w:rPr>
            <w:rStyle w:val="Hyperlink"/>
            <w:noProof/>
          </w:rPr>
          <w:t>Geração de resíduos sólidos</w:t>
        </w:r>
        <w:r>
          <w:rPr>
            <w:noProof/>
            <w:webHidden/>
          </w:rPr>
          <w:tab/>
        </w:r>
        <w:r>
          <w:rPr>
            <w:noProof/>
            <w:webHidden/>
          </w:rPr>
          <w:fldChar w:fldCharType="begin"/>
        </w:r>
        <w:r>
          <w:rPr>
            <w:noProof/>
            <w:webHidden/>
          </w:rPr>
          <w:instrText xml:space="preserve"> PAGEREF _Toc524968091 \h </w:instrText>
        </w:r>
        <w:r>
          <w:rPr>
            <w:noProof/>
            <w:webHidden/>
          </w:rPr>
        </w:r>
        <w:r>
          <w:rPr>
            <w:noProof/>
            <w:webHidden/>
          </w:rPr>
          <w:fldChar w:fldCharType="separate"/>
        </w:r>
        <w:r>
          <w:rPr>
            <w:noProof/>
            <w:webHidden/>
          </w:rPr>
          <w:t>23</w:t>
        </w:r>
        <w:r>
          <w:rPr>
            <w:noProof/>
            <w:webHidden/>
          </w:rPr>
          <w:fldChar w:fldCharType="end"/>
        </w:r>
      </w:hyperlink>
    </w:p>
    <w:p w:rsidR="003C1082" w:rsidRDefault="003C1082">
      <w:pPr>
        <w:pStyle w:val="Sumrio3"/>
        <w:tabs>
          <w:tab w:val="left" w:pos="666"/>
          <w:tab w:val="right" w:leader="dot" w:pos="9911"/>
        </w:tabs>
        <w:rPr>
          <w:rFonts w:eastAsiaTheme="minorEastAsia" w:cstheme="minorBidi"/>
          <w:smallCaps w:val="0"/>
          <w:noProof/>
          <w:lang w:eastAsia="pt-BR"/>
        </w:rPr>
      </w:pPr>
      <w:hyperlink w:anchor="_Toc524968092" w:history="1">
        <w:r w:rsidRPr="00313440">
          <w:rPr>
            <w:rStyle w:val="Hyperlink"/>
            <w:noProof/>
          </w:rPr>
          <w:t>5.2.3</w:t>
        </w:r>
        <w:r>
          <w:rPr>
            <w:rFonts w:eastAsiaTheme="minorEastAsia" w:cstheme="minorBidi"/>
            <w:smallCaps w:val="0"/>
            <w:noProof/>
            <w:lang w:eastAsia="pt-BR"/>
          </w:rPr>
          <w:tab/>
        </w:r>
        <w:r w:rsidRPr="00313440">
          <w:rPr>
            <w:rStyle w:val="Hyperlink"/>
            <w:rFonts w:ascii="Times New Roman" w:hAnsi="Times New Roman"/>
            <w:noProof/>
          </w:rPr>
          <w:t>Etapas do empreendimento para análise ambiental</w:t>
        </w:r>
        <w:r>
          <w:rPr>
            <w:noProof/>
            <w:webHidden/>
          </w:rPr>
          <w:tab/>
        </w:r>
        <w:r>
          <w:rPr>
            <w:noProof/>
            <w:webHidden/>
          </w:rPr>
          <w:fldChar w:fldCharType="begin"/>
        </w:r>
        <w:r>
          <w:rPr>
            <w:noProof/>
            <w:webHidden/>
          </w:rPr>
          <w:instrText xml:space="preserve"> PAGEREF _Toc524968092 \h </w:instrText>
        </w:r>
        <w:r>
          <w:rPr>
            <w:noProof/>
            <w:webHidden/>
          </w:rPr>
        </w:r>
        <w:r>
          <w:rPr>
            <w:noProof/>
            <w:webHidden/>
          </w:rPr>
          <w:fldChar w:fldCharType="separate"/>
        </w:r>
        <w:r>
          <w:rPr>
            <w:noProof/>
            <w:webHidden/>
          </w:rPr>
          <w:t>24</w:t>
        </w:r>
        <w:r>
          <w:rPr>
            <w:noProof/>
            <w:webHidden/>
          </w:rPr>
          <w:fldChar w:fldCharType="end"/>
        </w:r>
      </w:hyperlink>
    </w:p>
    <w:p w:rsidR="003C1082" w:rsidRDefault="003C1082">
      <w:pPr>
        <w:pStyle w:val="Sumrio3"/>
        <w:tabs>
          <w:tab w:val="left" w:pos="666"/>
          <w:tab w:val="right" w:leader="dot" w:pos="9911"/>
        </w:tabs>
        <w:rPr>
          <w:rFonts w:eastAsiaTheme="minorEastAsia" w:cstheme="minorBidi"/>
          <w:smallCaps w:val="0"/>
          <w:noProof/>
          <w:lang w:eastAsia="pt-BR"/>
        </w:rPr>
      </w:pPr>
      <w:hyperlink w:anchor="_Toc524968093" w:history="1">
        <w:r w:rsidRPr="00313440">
          <w:rPr>
            <w:rStyle w:val="Hyperlink"/>
            <w:noProof/>
          </w:rPr>
          <w:t>5.2.4</w:t>
        </w:r>
        <w:r>
          <w:rPr>
            <w:rFonts w:eastAsiaTheme="minorEastAsia" w:cstheme="minorBidi"/>
            <w:smallCaps w:val="0"/>
            <w:noProof/>
            <w:lang w:eastAsia="pt-BR"/>
          </w:rPr>
          <w:tab/>
        </w:r>
        <w:r w:rsidRPr="00313440">
          <w:rPr>
            <w:rStyle w:val="Hyperlink"/>
            <w:rFonts w:ascii="Times New Roman" w:hAnsi="Times New Roman"/>
            <w:noProof/>
          </w:rPr>
          <w:t>Avaliação dos impactos ambientais</w:t>
        </w:r>
        <w:r>
          <w:rPr>
            <w:noProof/>
            <w:webHidden/>
          </w:rPr>
          <w:tab/>
        </w:r>
        <w:r>
          <w:rPr>
            <w:noProof/>
            <w:webHidden/>
          </w:rPr>
          <w:fldChar w:fldCharType="begin"/>
        </w:r>
        <w:r>
          <w:rPr>
            <w:noProof/>
            <w:webHidden/>
          </w:rPr>
          <w:instrText xml:space="preserve"> PAGEREF _Toc524968093 \h </w:instrText>
        </w:r>
        <w:r>
          <w:rPr>
            <w:noProof/>
            <w:webHidden/>
          </w:rPr>
        </w:r>
        <w:r>
          <w:rPr>
            <w:noProof/>
            <w:webHidden/>
          </w:rPr>
          <w:fldChar w:fldCharType="separate"/>
        </w:r>
        <w:r>
          <w:rPr>
            <w:noProof/>
            <w:webHidden/>
          </w:rPr>
          <w:t>25</w:t>
        </w:r>
        <w:r>
          <w:rPr>
            <w:noProof/>
            <w:webHidden/>
          </w:rPr>
          <w:fldChar w:fldCharType="end"/>
        </w:r>
      </w:hyperlink>
    </w:p>
    <w:p w:rsidR="003C1082" w:rsidRDefault="003C1082">
      <w:pPr>
        <w:pStyle w:val="Sumrio2"/>
        <w:tabs>
          <w:tab w:val="left" w:pos="502"/>
          <w:tab w:val="right" w:leader="dot" w:pos="9911"/>
        </w:tabs>
        <w:rPr>
          <w:rFonts w:eastAsiaTheme="minorEastAsia" w:cstheme="minorBidi"/>
          <w:b w:val="0"/>
          <w:bCs w:val="0"/>
          <w:smallCaps w:val="0"/>
          <w:noProof/>
          <w:lang w:eastAsia="pt-BR"/>
        </w:rPr>
      </w:pPr>
      <w:hyperlink w:anchor="_Toc524968094" w:history="1">
        <w:r w:rsidRPr="00313440">
          <w:rPr>
            <w:rStyle w:val="Hyperlink"/>
            <w:rFonts w:cs="Tahoma"/>
            <w:noProof/>
          </w:rPr>
          <w:t>5.3</w:t>
        </w:r>
        <w:r>
          <w:rPr>
            <w:rFonts w:eastAsiaTheme="minorEastAsia" w:cstheme="minorBidi"/>
            <w:b w:val="0"/>
            <w:bCs w:val="0"/>
            <w:smallCaps w:val="0"/>
            <w:noProof/>
            <w:lang w:eastAsia="pt-BR"/>
          </w:rPr>
          <w:tab/>
        </w:r>
        <w:r w:rsidRPr="00313440">
          <w:rPr>
            <w:rStyle w:val="Hyperlink"/>
            <w:rFonts w:cs="Tahoma"/>
            <w:noProof/>
          </w:rPr>
          <w:t>Medidas mitigadores</w:t>
        </w:r>
        <w:r>
          <w:rPr>
            <w:noProof/>
            <w:webHidden/>
          </w:rPr>
          <w:tab/>
        </w:r>
        <w:r>
          <w:rPr>
            <w:noProof/>
            <w:webHidden/>
          </w:rPr>
          <w:fldChar w:fldCharType="begin"/>
        </w:r>
        <w:r>
          <w:rPr>
            <w:noProof/>
            <w:webHidden/>
          </w:rPr>
          <w:instrText xml:space="preserve"> PAGEREF _Toc524968094 \h </w:instrText>
        </w:r>
        <w:r>
          <w:rPr>
            <w:noProof/>
            <w:webHidden/>
          </w:rPr>
        </w:r>
        <w:r>
          <w:rPr>
            <w:noProof/>
            <w:webHidden/>
          </w:rPr>
          <w:fldChar w:fldCharType="separate"/>
        </w:r>
        <w:r>
          <w:rPr>
            <w:noProof/>
            <w:webHidden/>
          </w:rPr>
          <w:t>33</w:t>
        </w:r>
        <w:r>
          <w:rPr>
            <w:noProof/>
            <w:webHidden/>
          </w:rPr>
          <w:fldChar w:fldCharType="end"/>
        </w:r>
      </w:hyperlink>
    </w:p>
    <w:p w:rsidR="003C1082" w:rsidRDefault="003C1082">
      <w:pPr>
        <w:pStyle w:val="Sumrio1"/>
        <w:tabs>
          <w:tab w:val="left" w:pos="330"/>
          <w:tab w:val="right" w:leader="dot" w:pos="9911"/>
        </w:tabs>
        <w:rPr>
          <w:rFonts w:eastAsiaTheme="minorEastAsia" w:cstheme="minorBidi"/>
          <w:b w:val="0"/>
          <w:bCs w:val="0"/>
          <w:caps w:val="0"/>
          <w:noProof/>
          <w:u w:val="none"/>
          <w:lang w:eastAsia="pt-BR"/>
        </w:rPr>
      </w:pPr>
      <w:hyperlink w:anchor="_Toc524968095" w:history="1">
        <w:r w:rsidRPr="00313440">
          <w:rPr>
            <w:rStyle w:val="Hyperlink"/>
            <w:rFonts w:ascii="Times New Roman" w:hAnsi="Times New Roman" w:cs="Times New Roman"/>
            <w:noProof/>
          </w:rPr>
          <w:t>6</w:t>
        </w:r>
        <w:r>
          <w:rPr>
            <w:rFonts w:eastAsiaTheme="minorEastAsia" w:cstheme="minorBidi"/>
            <w:b w:val="0"/>
            <w:bCs w:val="0"/>
            <w:caps w:val="0"/>
            <w:noProof/>
            <w:u w:val="none"/>
            <w:lang w:eastAsia="pt-BR"/>
          </w:rPr>
          <w:tab/>
        </w:r>
        <w:r w:rsidRPr="00313440">
          <w:rPr>
            <w:rStyle w:val="Hyperlink"/>
            <w:rFonts w:ascii="Times New Roman" w:hAnsi="Times New Roman" w:cs="Times New Roman"/>
            <w:noProof/>
          </w:rPr>
          <w:t>CONSIDERAÇÕES FINAIS SOBRE O ASPECTO AMBIENTAL</w:t>
        </w:r>
        <w:r>
          <w:rPr>
            <w:noProof/>
            <w:webHidden/>
          </w:rPr>
          <w:tab/>
        </w:r>
        <w:r>
          <w:rPr>
            <w:noProof/>
            <w:webHidden/>
          </w:rPr>
          <w:fldChar w:fldCharType="begin"/>
        </w:r>
        <w:r>
          <w:rPr>
            <w:noProof/>
            <w:webHidden/>
          </w:rPr>
          <w:instrText xml:space="preserve"> PAGEREF _Toc524968095 \h </w:instrText>
        </w:r>
        <w:r>
          <w:rPr>
            <w:noProof/>
            <w:webHidden/>
          </w:rPr>
        </w:r>
        <w:r>
          <w:rPr>
            <w:noProof/>
            <w:webHidden/>
          </w:rPr>
          <w:fldChar w:fldCharType="separate"/>
        </w:r>
        <w:r>
          <w:rPr>
            <w:noProof/>
            <w:webHidden/>
          </w:rPr>
          <w:t>34</w:t>
        </w:r>
        <w:r>
          <w:rPr>
            <w:noProof/>
            <w:webHidden/>
          </w:rPr>
          <w:fldChar w:fldCharType="end"/>
        </w:r>
      </w:hyperlink>
    </w:p>
    <w:p w:rsidR="003C1082" w:rsidRDefault="003C1082">
      <w:pPr>
        <w:pStyle w:val="Sumrio1"/>
        <w:tabs>
          <w:tab w:val="left" w:pos="332"/>
          <w:tab w:val="right" w:leader="dot" w:pos="9911"/>
        </w:tabs>
        <w:rPr>
          <w:rFonts w:eastAsiaTheme="minorEastAsia" w:cstheme="minorBidi"/>
          <w:b w:val="0"/>
          <w:bCs w:val="0"/>
          <w:caps w:val="0"/>
          <w:noProof/>
          <w:u w:val="none"/>
          <w:lang w:eastAsia="pt-BR"/>
        </w:rPr>
      </w:pPr>
      <w:hyperlink w:anchor="_Toc524968096" w:history="1">
        <w:r w:rsidRPr="00313440">
          <w:rPr>
            <w:rStyle w:val="Hyperlink"/>
            <w:noProof/>
          </w:rPr>
          <w:t>7</w:t>
        </w:r>
        <w:r>
          <w:rPr>
            <w:rFonts w:eastAsiaTheme="minorEastAsia" w:cstheme="minorBidi"/>
            <w:b w:val="0"/>
            <w:bCs w:val="0"/>
            <w:caps w:val="0"/>
            <w:noProof/>
            <w:u w:val="none"/>
            <w:lang w:eastAsia="pt-BR"/>
          </w:rPr>
          <w:tab/>
        </w:r>
        <w:r w:rsidRPr="00313440">
          <w:rPr>
            <w:rStyle w:val="Hyperlink"/>
            <w:noProof/>
          </w:rPr>
          <w:t>Referências</w:t>
        </w:r>
        <w:r>
          <w:rPr>
            <w:noProof/>
            <w:webHidden/>
          </w:rPr>
          <w:tab/>
        </w:r>
        <w:r>
          <w:rPr>
            <w:noProof/>
            <w:webHidden/>
          </w:rPr>
          <w:fldChar w:fldCharType="begin"/>
        </w:r>
        <w:r>
          <w:rPr>
            <w:noProof/>
            <w:webHidden/>
          </w:rPr>
          <w:instrText xml:space="preserve"> PAGEREF _Toc524968096 \h </w:instrText>
        </w:r>
        <w:r>
          <w:rPr>
            <w:noProof/>
            <w:webHidden/>
          </w:rPr>
        </w:r>
        <w:r>
          <w:rPr>
            <w:noProof/>
            <w:webHidden/>
          </w:rPr>
          <w:fldChar w:fldCharType="separate"/>
        </w:r>
        <w:r>
          <w:rPr>
            <w:noProof/>
            <w:webHidden/>
          </w:rPr>
          <w:t>35</w:t>
        </w:r>
        <w:r>
          <w:rPr>
            <w:noProof/>
            <w:webHidden/>
          </w:rPr>
          <w:fldChar w:fldCharType="end"/>
        </w:r>
      </w:hyperlink>
    </w:p>
    <w:p w:rsidR="003C1082" w:rsidRDefault="003C1082">
      <w:pPr>
        <w:pStyle w:val="Sumrio1"/>
        <w:tabs>
          <w:tab w:val="left" w:pos="332"/>
          <w:tab w:val="right" w:leader="dot" w:pos="9911"/>
        </w:tabs>
        <w:rPr>
          <w:rFonts w:eastAsiaTheme="minorEastAsia" w:cstheme="minorBidi"/>
          <w:b w:val="0"/>
          <w:bCs w:val="0"/>
          <w:caps w:val="0"/>
          <w:noProof/>
          <w:u w:val="none"/>
          <w:lang w:eastAsia="pt-BR"/>
        </w:rPr>
      </w:pPr>
      <w:hyperlink w:anchor="_Toc524968097" w:history="1">
        <w:r w:rsidRPr="00313440">
          <w:rPr>
            <w:rStyle w:val="Hyperlink"/>
            <w:noProof/>
          </w:rPr>
          <w:t>8</w:t>
        </w:r>
        <w:r>
          <w:rPr>
            <w:rFonts w:eastAsiaTheme="minorEastAsia" w:cstheme="minorBidi"/>
            <w:b w:val="0"/>
            <w:bCs w:val="0"/>
            <w:caps w:val="0"/>
            <w:noProof/>
            <w:u w:val="none"/>
            <w:lang w:eastAsia="pt-BR"/>
          </w:rPr>
          <w:tab/>
        </w:r>
        <w:r w:rsidRPr="00313440">
          <w:rPr>
            <w:rStyle w:val="Hyperlink"/>
            <w:noProof/>
          </w:rPr>
          <w:t>Anexos</w:t>
        </w:r>
        <w:r>
          <w:rPr>
            <w:noProof/>
            <w:webHidden/>
          </w:rPr>
          <w:tab/>
        </w:r>
        <w:r>
          <w:rPr>
            <w:noProof/>
            <w:webHidden/>
          </w:rPr>
          <w:fldChar w:fldCharType="begin"/>
        </w:r>
        <w:r>
          <w:rPr>
            <w:noProof/>
            <w:webHidden/>
          </w:rPr>
          <w:instrText xml:space="preserve"> PAGEREF _Toc524968097 \h </w:instrText>
        </w:r>
        <w:r>
          <w:rPr>
            <w:noProof/>
            <w:webHidden/>
          </w:rPr>
        </w:r>
        <w:r>
          <w:rPr>
            <w:noProof/>
            <w:webHidden/>
          </w:rPr>
          <w:fldChar w:fldCharType="separate"/>
        </w:r>
        <w:r>
          <w:rPr>
            <w:noProof/>
            <w:webHidden/>
          </w:rPr>
          <w:t>36</w:t>
        </w:r>
        <w:r>
          <w:rPr>
            <w:noProof/>
            <w:webHidden/>
          </w:rPr>
          <w:fldChar w:fldCharType="end"/>
        </w:r>
      </w:hyperlink>
    </w:p>
    <w:p w:rsidR="00E436C6" w:rsidRDefault="00E436C6">
      <w:pPr>
        <w:jc w:val="left"/>
      </w:pPr>
      <w:r>
        <w:fldChar w:fldCharType="end"/>
      </w:r>
    </w:p>
    <w:p w:rsidR="006714C0" w:rsidRDefault="006714C0">
      <w:pPr>
        <w:jc w:val="left"/>
      </w:pPr>
    </w:p>
    <w:p w:rsidR="006714C0" w:rsidRDefault="006714C0">
      <w:pPr>
        <w:jc w:val="left"/>
        <w:sectPr w:rsidR="006714C0" w:rsidSect="00DD6A7F">
          <w:headerReference w:type="default" r:id="rId8"/>
          <w:footerReference w:type="default" r:id="rId9"/>
          <w:pgSz w:w="11906" w:h="16838"/>
          <w:pgMar w:top="1134" w:right="851" w:bottom="851" w:left="1134" w:header="709" w:footer="709" w:gutter="0"/>
          <w:cols w:space="708"/>
          <w:docGrid w:linePitch="360"/>
        </w:sectPr>
      </w:pPr>
    </w:p>
    <w:p w:rsidR="006714C0" w:rsidRPr="006714C0" w:rsidRDefault="00504C3A" w:rsidP="00CA430D">
      <w:pPr>
        <w:pStyle w:val="Ttulo1"/>
        <w:rPr>
          <w:rFonts w:eastAsia="Times New Roman"/>
          <w:lang w:eastAsia="pt-BR"/>
        </w:rPr>
      </w:pPr>
      <w:bookmarkStart w:id="0" w:name="_Toc524968067"/>
      <w:r>
        <w:rPr>
          <w:rFonts w:eastAsia="Times New Roman"/>
          <w:lang w:eastAsia="pt-BR"/>
        </w:rPr>
        <w:lastRenderedPageBreak/>
        <w:t>Apresentação</w:t>
      </w:r>
      <w:bookmarkEnd w:id="0"/>
    </w:p>
    <w:p w:rsidR="00E436C6" w:rsidRDefault="00A66111" w:rsidP="000813AA">
      <w:r w:rsidRPr="00A66111">
        <w:t xml:space="preserve">A Administração da UNIVERSIDADE FEDERAL RURAL DO SEMI-ÁRIDO, visando à ampliação do acesso, com qualidade, ao ensino superior, à pesquisa e à extensão, identificou a conveniência, necessidade e oportunidade de executar a construção do </w:t>
      </w:r>
      <w:r w:rsidR="00323DA8" w:rsidRPr="00323DA8">
        <w:rPr>
          <w:b/>
        </w:rPr>
        <w:t>Construção do Bloco de Laboratórios Para o Curso de Medicina – Bloco A – Campus de Mossoró/ RN</w:t>
      </w:r>
      <w:r w:rsidRPr="00A66111">
        <w:t xml:space="preserve">, visando oferecer a estrutura física necessária ao pleno funcionamento do curso presencial de graduação em medicina no </w:t>
      </w:r>
      <w:r w:rsidR="00E436C6">
        <w:t>Campus da UFERSA em Mossoró/RN.</w:t>
      </w:r>
    </w:p>
    <w:p w:rsidR="006714C0" w:rsidRDefault="00A66111" w:rsidP="000813AA">
      <w:r w:rsidRPr="00A66111">
        <w:t xml:space="preserve">Considerando, ainda, os recursos disponibilizados pelo Governo Federal, especificamente para este fim, através do Programa de Instituições Federais no Estado do Rio Grande do Norte, decide, em conformidade com a Lei nº 12.462/2011 e o Decreto 7.581/2011, providenciar a abertura de licitação pública para a contratação de empresa especializada para executar os serviços de </w:t>
      </w:r>
      <w:r w:rsidR="000A02DA" w:rsidRPr="000A02DA">
        <w:t>Construção do Bloco de Laboratórios Para o Curso de Medicina – Bloco A – Campus de Mossoró/ RN</w:t>
      </w:r>
      <w:r w:rsidR="000A02DA">
        <w:t>.</w:t>
      </w:r>
    </w:p>
    <w:p w:rsidR="000A02DA" w:rsidRDefault="000A02DA" w:rsidP="000813AA"/>
    <w:p w:rsidR="00504C3A" w:rsidRDefault="00504C3A">
      <w:pPr>
        <w:jc w:val="left"/>
      </w:pPr>
    </w:p>
    <w:p w:rsidR="00504C3A" w:rsidRDefault="00504C3A">
      <w:pPr>
        <w:jc w:val="left"/>
      </w:pPr>
      <w:r>
        <w:br w:type="page"/>
      </w:r>
    </w:p>
    <w:p w:rsidR="00504C3A" w:rsidRDefault="00504C3A" w:rsidP="00CA430D">
      <w:pPr>
        <w:pStyle w:val="Ttulo1"/>
        <w:rPr>
          <w:rFonts w:eastAsia="Times New Roman"/>
          <w:lang w:eastAsia="pt-BR"/>
        </w:rPr>
      </w:pPr>
      <w:bookmarkStart w:id="1" w:name="_Toc524968068"/>
      <w:r>
        <w:rPr>
          <w:rFonts w:eastAsia="Times New Roman"/>
          <w:lang w:eastAsia="pt-BR"/>
        </w:rPr>
        <w:lastRenderedPageBreak/>
        <w:t>Conceito geral</w:t>
      </w:r>
      <w:bookmarkEnd w:id="1"/>
    </w:p>
    <w:p w:rsidR="00CA430D" w:rsidRDefault="00E436C6" w:rsidP="007A628A">
      <w:pPr>
        <w:rPr>
          <w:lang w:eastAsia="pt-BR"/>
        </w:rPr>
      </w:pPr>
      <w:r>
        <w:rPr>
          <w:lang w:eastAsia="pt-BR"/>
        </w:rPr>
        <w:t>O</w:t>
      </w:r>
      <w:r w:rsidR="007A628A">
        <w:rPr>
          <w:lang w:eastAsia="pt-BR"/>
        </w:rPr>
        <w:t>s “</w:t>
      </w:r>
      <w:r w:rsidR="007A628A" w:rsidRPr="007A628A">
        <w:rPr>
          <w:lang w:eastAsia="pt-BR"/>
        </w:rPr>
        <w:t>Estudos de viabilidade econômica, financeira, técnica e ambiental da obra</w:t>
      </w:r>
      <w:r w:rsidR="007A628A">
        <w:rPr>
          <w:lang w:eastAsia="pt-BR"/>
        </w:rPr>
        <w:t xml:space="preserve">” - </w:t>
      </w:r>
      <w:r w:rsidR="007A628A" w:rsidRPr="007A628A">
        <w:rPr>
          <w:lang w:eastAsia="pt-BR"/>
        </w:rPr>
        <w:t>EVTEA</w:t>
      </w:r>
      <w:r w:rsidR="007A628A">
        <w:rPr>
          <w:lang w:eastAsia="pt-BR"/>
        </w:rPr>
        <w:t xml:space="preserve"> </w:t>
      </w:r>
      <w:r>
        <w:rPr>
          <w:lang w:eastAsia="pt-BR"/>
        </w:rPr>
        <w:t>correspondem ao</w:t>
      </w:r>
      <w:r w:rsidR="007A628A">
        <w:rPr>
          <w:lang w:eastAsia="pt-BR"/>
        </w:rPr>
        <w:t xml:space="preserve"> conjunto de estudos desenvolvidos para avaliação dos benefícios sociais e econômicos decorrentes dos investimentos </w:t>
      </w:r>
      <w:r w:rsidR="006D2285">
        <w:rPr>
          <w:lang w:eastAsia="pt-BR"/>
        </w:rPr>
        <w:t>destinados à construção de</w:t>
      </w:r>
      <w:r w:rsidR="007A628A">
        <w:rPr>
          <w:lang w:eastAsia="pt-BR"/>
        </w:rPr>
        <w:t xml:space="preserve"> novas edificações </w:t>
      </w:r>
      <w:r w:rsidR="006D2285">
        <w:rPr>
          <w:lang w:eastAsia="pt-BR"/>
        </w:rPr>
        <w:t>ou</w:t>
      </w:r>
      <w:r w:rsidR="007A628A">
        <w:rPr>
          <w:lang w:eastAsia="pt-BR"/>
        </w:rPr>
        <w:t xml:space="preserve"> </w:t>
      </w:r>
      <w:r w:rsidR="006D2285">
        <w:rPr>
          <w:lang w:eastAsia="pt-BR"/>
        </w:rPr>
        <w:t>reforma de</w:t>
      </w:r>
      <w:r w:rsidR="007A628A">
        <w:rPr>
          <w:lang w:eastAsia="pt-BR"/>
        </w:rPr>
        <w:t xml:space="preserve"> edificações existentes. A avaliação apura se os benefícios estimados superam os custos com os projetos e </w:t>
      </w:r>
      <w:r w:rsidR="006D2285">
        <w:rPr>
          <w:lang w:eastAsia="pt-BR"/>
        </w:rPr>
        <w:t xml:space="preserve">com a </w:t>
      </w:r>
      <w:r w:rsidR="007A628A">
        <w:rPr>
          <w:lang w:eastAsia="pt-BR"/>
        </w:rPr>
        <w:t>execução das obras.</w:t>
      </w:r>
    </w:p>
    <w:p w:rsidR="00CA430D" w:rsidRDefault="007A628A" w:rsidP="007A628A">
      <w:pPr>
        <w:rPr>
          <w:lang w:eastAsia="pt-BR"/>
        </w:rPr>
      </w:pPr>
      <w:r>
        <w:rPr>
          <w:lang w:eastAsia="pt-BR"/>
        </w:rPr>
        <w:t xml:space="preserve">O EVTEA </w:t>
      </w:r>
      <w:r w:rsidR="006D2285">
        <w:rPr>
          <w:lang w:eastAsia="pt-BR"/>
        </w:rPr>
        <w:t>demonstra</w:t>
      </w:r>
      <w:r>
        <w:rPr>
          <w:lang w:eastAsia="pt-BR"/>
        </w:rPr>
        <w:t xml:space="preserve"> se a alternativa escolhida, sob o enfoque das características técnicas e operacionais, oferece maior benefício que outras, em termos de custo total. É </w:t>
      </w:r>
      <w:proofErr w:type="gramStart"/>
      <w:r>
        <w:rPr>
          <w:lang w:eastAsia="pt-BR"/>
        </w:rPr>
        <w:t>imprescindível</w:t>
      </w:r>
      <w:proofErr w:type="gramEnd"/>
      <w:r>
        <w:rPr>
          <w:lang w:eastAsia="pt-BR"/>
        </w:rPr>
        <w:t xml:space="preserve"> a realização de estudos relativos ao impacto da edificação sobre o meio ambiente e a fixação de cronograma expedito para a execução da obra, de acordo com a disponibilidade dos recursos financeiros</w:t>
      </w:r>
      <w:r w:rsidR="00D96BE6">
        <w:rPr>
          <w:lang w:eastAsia="pt-BR"/>
        </w:rPr>
        <w:t xml:space="preserve"> (ARAÚJO, 2013)</w:t>
      </w:r>
      <w:r>
        <w:rPr>
          <w:lang w:eastAsia="pt-BR"/>
        </w:rPr>
        <w:t>.</w:t>
      </w:r>
    </w:p>
    <w:p w:rsidR="00CA430D" w:rsidRDefault="00070E99" w:rsidP="00070E99">
      <w:pPr>
        <w:rPr>
          <w:lang w:eastAsia="pt-BR"/>
        </w:rPr>
      </w:pPr>
      <w:r>
        <w:rPr>
          <w:lang w:eastAsia="pt-BR"/>
        </w:rPr>
        <w:t xml:space="preserve">Os </w:t>
      </w:r>
      <w:proofErr w:type="spellStart"/>
      <w:r>
        <w:rPr>
          <w:lang w:eastAsia="pt-BR"/>
        </w:rPr>
        <w:t>EVTEA’s</w:t>
      </w:r>
      <w:proofErr w:type="spellEnd"/>
      <w:r>
        <w:rPr>
          <w:lang w:eastAsia="pt-BR"/>
        </w:rPr>
        <w:t xml:space="preserve"> deverão ter abrangência suficiente para assegurar a compatibilidade com todos os investimentos previstos a serem implantados nas áreas de influência por todos os atores e agentes públicos e/ou privados que planejam ou executam obras que necessitarão de demandas nas rodovias estudadas (DNIT, 2010). Assim, o EVTEA tem como objetivo principal a identificação da alternativa mais viável para a sociedade dentre as possíveis soluções elencadas preliminarmente para se resolver um determinado problema de infraestrutura da instituição.</w:t>
      </w:r>
    </w:p>
    <w:p w:rsidR="00723CBB" w:rsidRPr="006F1447" w:rsidRDefault="00723CBB" w:rsidP="00723CBB">
      <w:pPr>
        <w:pStyle w:val="Ttulo2"/>
        <w:rPr>
          <w:lang w:eastAsia="pt-BR"/>
        </w:rPr>
      </w:pPr>
      <w:bookmarkStart w:id="2" w:name="_Toc524968069"/>
      <w:bookmarkStart w:id="3" w:name="_GoBack"/>
      <w:r w:rsidRPr="006F1447">
        <w:rPr>
          <w:lang w:eastAsia="pt-BR"/>
        </w:rPr>
        <w:t>Programa de necessidades</w:t>
      </w:r>
      <w:bookmarkEnd w:id="2"/>
    </w:p>
    <w:bookmarkEnd w:id="3"/>
    <w:p w:rsidR="00723CBB" w:rsidRDefault="00723CBB" w:rsidP="00723CBB">
      <w:pPr>
        <w:rPr>
          <w:lang w:eastAsia="pt-BR"/>
        </w:rPr>
      </w:pPr>
      <w:r>
        <w:rPr>
          <w:lang w:eastAsia="pt-BR"/>
        </w:rPr>
        <w:t xml:space="preserve">O programa de necessidades do </w:t>
      </w:r>
      <w:r w:rsidR="00150E8F">
        <w:t>prédio</w:t>
      </w:r>
      <w:r w:rsidR="00E436C6">
        <w:rPr>
          <w:lang w:eastAsia="pt-BR"/>
        </w:rPr>
        <w:t xml:space="preserve"> </w:t>
      </w:r>
      <w:r>
        <w:rPr>
          <w:lang w:eastAsia="pt-BR"/>
        </w:rPr>
        <w:t>consiste em:</w:t>
      </w:r>
    </w:p>
    <w:tbl>
      <w:tblPr>
        <w:tblStyle w:val="Tabelacomgrade"/>
        <w:tblW w:w="0" w:type="auto"/>
        <w:jc w:val="center"/>
        <w:tblLook w:val="04A0" w:firstRow="1" w:lastRow="0" w:firstColumn="1" w:lastColumn="0" w:noHBand="0" w:noVBand="1"/>
      </w:tblPr>
      <w:tblGrid>
        <w:gridCol w:w="3823"/>
        <w:gridCol w:w="1589"/>
        <w:gridCol w:w="1537"/>
      </w:tblGrid>
      <w:tr w:rsidR="006F1447" w:rsidRPr="00723CBB" w:rsidTr="00987B97">
        <w:trPr>
          <w:cantSplit/>
          <w:trHeight w:val="395"/>
          <w:jc w:val="center"/>
        </w:trPr>
        <w:tc>
          <w:tcPr>
            <w:tcW w:w="5412" w:type="dxa"/>
            <w:gridSpan w:val="2"/>
            <w:shd w:val="pct10" w:color="auto" w:fill="auto"/>
            <w:vAlign w:val="center"/>
          </w:tcPr>
          <w:p w:rsidR="006F1447" w:rsidRPr="00723CBB" w:rsidRDefault="006F1447" w:rsidP="00723CBB">
            <w:pPr>
              <w:pStyle w:val="Tabela"/>
              <w:rPr>
                <w:b/>
              </w:rPr>
            </w:pPr>
            <w:r w:rsidRPr="00723CBB">
              <w:rPr>
                <w:b/>
              </w:rPr>
              <w:t>Ambiente</w:t>
            </w:r>
          </w:p>
        </w:tc>
        <w:tc>
          <w:tcPr>
            <w:tcW w:w="1537" w:type="dxa"/>
            <w:vMerge w:val="restart"/>
            <w:shd w:val="pct10" w:color="auto" w:fill="auto"/>
            <w:vAlign w:val="center"/>
          </w:tcPr>
          <w:p w:rsidR="006F1447" w:rsidRDefault="006F1447" w:rsidP="00723CBB">
            <w:pPr>
              <w:pStyle w:val="Tabela"/>
              <w:rPr>
                <w:b/>
              </w:rPr>
            </w:pPr>
            <w:r w:rsidRPr="00723CBB">
              <w:rPr>
                <w:b/>
              </w:rPr>
              <w:t>Área</w:t>
            </w:r>
          </w:p>
          <w:p w:rsidR="006F1447" w:rsidRPr="00723CBB" w:rsidRDefault="006F1447" w:rsidP="00723CBB">
            <w:pPr>
              <w:pStyle w:val="Tabela"/>
              <w:rPr>
                <w:b/>
              </w:rPr>
            </w:pPr>
            <w:r w:rsidRPr="00723CBB">
              <w:rPr>
                <w:b/>
              </w:rPr>
              <w:t>(m²)</w:t>
            </w:r>
          </w:p>
        </w:tc>
      </w:tr>
      <w:tr w:rsidR="006F1447" w:rsidRPr="00723CBB" w:rsidTr="003D2016">
        <w:trPr>
          <w:cantSplit/>
          <w:trHeight w:val="353"/>
          <w:jc w:val="center"/>
        </w:trPr>
        <w:tc>
          <w:tcPr>
            <w:tcW w:w="3823" w:type="dxa"/>
            <w:shd w:val="pct10" w:color="auto" w:fill="auto"/>
            <w:vAlign w:val="center"/>
          </w:tcPr>
          <w:p w:rsidR="006F1447" w:rsidRPr="00723CBB" w:rsidRDefault="006F1447" w:rsidP="00723CBB">
            <w:pPr>
              <w:pStyle w:val="Tabela"/>
              <w:rPr>
                <w:b/>
              </w:rPr>
            </w:pPr>
            <w:r>
              <w:rPr>
                <w:b/>
              </w:rPr>
              <w:t>Nome</w:t>
            </w:r>
          </w:p>
        </w:tc>
        <w:tc>
          <w:tcPr>
            <w:tcW w:w="1589" w:type="dxa"/>
            <w:shd w:val="pct10" w:color="auto" w:fill="auto"/>
            <w:vAlign w:val="center"/>
          </w:tcPr>
          <w:p w:rsidR="006F1447" w:rsidRPr="00723CBB" w:rsidRDefault="006F1447" w:rsidP="00723CBB">
            <w:pPr>
              <w:pStyle w:val="Tabela"/>
              <w:rPr>
                <w:b/>
              </w:rPr>
            </w:pPr>
            <w:r>
              <w:rPr>
                <w:b/>
              </w:rPr>
              <w:t>Categoria</w:t>
            </w:r>
          </w:p>
        </w:tc>
        <w:tc>
          <w:tcPr>
            <w:tcW w:w="1537" w:type="dxa"/>
            <w:vMerge/>
            <w:shd w:val="pct10" w:color="auto" w:fill="auto"/>
            <w:vAlign w:val="center"/>
          </w:tcPr>
          <w:p w:rsidR="006F1447" w:rsidRPr="00723CBB" w:rsidRDefault="006F1447" w:rsidP="00723CBB">
            <w:pPr>
              <w:pStyle w:val="Tabela"/>
              <w:rPr>
                <w:b/>
              </w:rPr>
            </w:pPr>
          </w:p>
        </w:tc>
      </w:tr>
      <w:tr w:rsidR="006F1447" w:rsidTr="003D2016">
        <w:trPr>
          <w:cantSplit/>
          <w:jc w:val="center"/>
        </w:trPr>
        <w:tc>
          <w:tcPr>
            <w:tcW w:w="3823" w:type="dxa"/>
            <w:vAlign w:val="center"/>
          </w:tcPr>
          <w:p w:rsidR="006F1447" w:rsidRDefault="006F1447" w:rsidP="003D2016">
            <w:pPr>
              <w:spacing w:before="0" w:after="0" w:line="240" w:lineRule="auto"/>
              <w:jc w:val="center"/>
            </w:pPr>
            <w:r w:rsidRPr="00987B97">
              <w:rPr>
                <w:rFonts w:cs="Arial"/>
              </w:rPr>
              <w:t>Recepção</w:t>
            </w:r>
          </w:p>
        </w:tc>
        <w:tc>
          <w:tcPr>
            <w:tcW w:w="1589" w:type="dxa"/>
            <w:vAlign w:val="center"/>
          </w:tcPr>
          <w:p w:rsidR="006F1447" w:rsidRDefault="006F1447" w:rsidP="003D2016">
            <w:pPr>
              <w:pStyle w:val="Tabela"/>
              <w:spacing w:after="0"/>
            </w:pPr>
            <w:r>
              <w:t>Apoio</w:t>
            </w:r>
          </w:p>
        </w:tc>
        <w:tc>
          <w:tcPr>
            <w:tcW w:w="1537" w:type="dxa"/>
          </w:tcPr>
          <w:p w:rsidR="006F1447" w:rsidRPr="00E354F7" w:rsidRDefault="006F1447" w:rsidP="0044039D">
            <w:pPr>
              <w:spacing w:after="0" w:line="240" w:lineRule="auto"/>
              <w:rPr>
                <w:rFonts w:cs="Arial"/>
              </w:rPr>
            </w:pPr>
            <w:r>
              <w:rPr>
                <w:rFonts w:cs="Arial"/>
              </w:rPr>
              <w:t>22,27</w:t>
            </w:r>
          </w:p>
        </w:tc>
      </w:tr>
      <w:tr w:rsidR="006F1447" w:rsidTr="003D2016">
        <w:trPr>
          <w:cantSplit/>
          <w:jc w:val="center"/>
        </w:trPr>
        <w:tc>
          <w:tcPr>
            <w:tcW w:w="3823" w:type="dxa"/>
          </w:tcPr>
          <w:p w:rsidR="006F1447" w:rsidRPr="00E354F7" w:rsidRDefault="006F1447" w:rsidP="003D2016">
            <w:pPr>
              <w:spacing w:before="0" w:after="0" w:line="240" w:lineRule="auto"/>
              <w:jc w:val="center"/>
              <w:rPr>
                <w:rFonts w:cs="Arial"/>
              </w:rPr>
            </w:pPr>
            <w:r>
              <w:rPr>
                <w:rFonts w:cs="Arial"/>
              </w:rPr>
              <w:t>Copa</w:t>
            </w:r>
          </w:p>
        </w:tc>
        <w:tc>
          <w:tcPr>
            <w:tcW w:w="1589" w:type="dxa"/>
            <w:vAlign w:val="center"/>
          </w:tcPr>
          <w:p w:rsidR="006F1447" w:rsidRDefault="006F1447" w:rsidP="003D2016">
            <w:pPr>
              <w:pStyle w:val="Tabela"/>
              <w:spacing w:before="0" w:after="0"/>
            </w:pPr>
            <w:r>
              <w:t>Apoio</w:t>
            </w:r>
          </w:p>
        </w:tc>
        <w:tc>
          <w:tcPr>
            <w:tcW w:w="1537" w:type="dxa"/>
          </w:tcPr>
          <w:p w:rsidR="006F1447" w:rsidRPr="00E354F7" w:rsidRDefault="006F1447" w:rsidP="0044039D">
            <w:pPr>
              <w:spacing w:after="0" w:line="240" w:lineRule="auto"/>
              <w:rPr>
                <w:rFonts w:cs="Arial"/>
              </w:rPr>
            </w:pPr>
            <w:r>
              <w:rPr>
                <w:rFonts w:cs="Arial"/>
              </w:rPr>
              <w:t>11,80</w:t>
            </w:r>
          </w:p>
        </w:tc>
      </w:tr>
      <w:tr w:rsidR="006F1447" w:rsidTr="003D2016">
        <w:trPr>
          <w:cantSplit/>
          <w:jc w:val="center"/>
        </w:trPr>
        <w:tc>
          <w:tcPr>
            <w:tcW w:w="3823" w:type="dxa"/>
          </w:tcPr>
          <w:p w:rsidR="006F1447" w:rsidRPr="00E354F7" w:rsidRDefault="006F1447" w:rsidP="003D2016">
            <w:pPr>
              <w:spacing w:before="0" w:after="0" w:line="240" w:lineRule="auto"/>
              <w:jc w:val="center"/>
              <w:rPr>
                <w:rFonts w:cs="Arial"/>
              </w:rPr>
            </w:pPr>
            <w:r>
              <w:rPr>
                <w:rFonts w:cs="Arial"/>
              </w:rPr>
              <w:t>Banheiro feminino</w:t>
            </w:r>
          </w:p>
        </w:tc>
        <w:tc>
          <w:tcPr>
            <w:tcW w:w="1589" w:type="dxa"/>
            <w:vAlign w:val="center"/>
          </w:tcPr>
          <w:p w:rsidR="006F1447" w:rsidRDefault="006F1447" w:rsidP="003D2016">
            <w:pPr>
              <w:pStyle w:val="Tabela"/>
              <w:spacing w:before="0" w:after="0"/>
            </w:pPr>
            <w:r>
              <w:t>Serviços</w:t>
            </w:r>
          </w:p>
        </w:tc>
        <w:tc>
          <w:tcPr>
            <w:tcW w:w="1537" w:type="dxa"/>
          </w:tcPr>
          <w:p w:rsidR="006F1447" w:rsidRPr="00E354F7" w:rsidRDefault="006F1447" w:rsidP="0044039D">
            <w:pPr>
              <w:spacing w:after="0" w:line="240" w:lineRule="auto"/>
              <w:rPr>
                <w:rFonts w:cs="Arial"/>
              </w:rPr>
            </w:pPr>
            <w:r>
              <w:rPr>
                <w:rFonts w:cs="Arial"/>
              </w:rPr>
              <w:t>24,08</w:t>
            </w:r>
          </w:p>
        </w:tc>
      </w:tr>
      <w:tr w:rsidR="006F1447" w:rsidTr="003D2016">
        <w:trPr>
          <w:cantSplit/>
          <w:jc w:val="center"/>
        </w:trPr>
        <w:tc>
          <w:tcPr>
            <w:tcW w:w="3823" w:type="dxa"/>
          </w:tcPr>
          <w:p w:rsidR="006F1447" w:rsidRPr="00E354F7" w:rsidRDefault="006F1447" w:rsidP="003D2016">
            <w:pPr>
              <w:spacing w:before="0" w:after="0" w:line="240" w:lineRule="auto"/>
              <w:jc w:val="center"/>
              <w:rPr>
                <w:rFonts w:cs="Arial"/>
              </w:rPr>
            </w:pPr>
            <w:r>
              <w:rPr>
                <w:rFonts w:cs="Arial"/>
              </w:rPr>
              <w:t xml:space="preserve">Banheiro feminino - </w:t>
            </w:r>
            <w:proofErr w:type="spellStart"/>
            <w:r>
              <w:rPr>
                <w:rFonts w:cs="Arial"/>
              </w:rPr>
              <w:t>pne</w:t>
            </w:r>
            <w:proofErr w:type="spellEnd"/>
          </w:p>
        </w:tc>
        <w:tc>
          <w:tcPr>
            <w:tcW w:w="1589" w:type="dxa"/>
            <w:vAlign w:val="center"/>
          </w:tcPr>
          <w:p w:rsidR="006F1447" w:rsidRDefault="006F1447" w:rsidP="003D2016">
            <w:pPr>
              <w:pStyle w:val="Tabela"/>
              <w:spacing w:before="0" w:after="0"/>
            </w:pPr>
            <w:r>
              <w:t>Serviços</w:t>
            </w:r>
          </w:p>
        </w:tc>
        <w:tc>
          <w:tcPr>
            <w:tcW w:w="1537" w:type="dxa"/>
          </w:tcPr>
          <w:p w:rsidR="006F1447" w:rsidRPr="00E354F7" w:rsidRDefault="006F1447" w:rsidP="0044039D">
            <w:pPr>
              <w:spacing w:after="0" w:line="240" w:lineRule="auto"/>
              <w:rPr>
                <w:rFonts w:cs="Arial"/>
              </w:rPr>
            </w:pPr>
            <w:r>
              <w:rPr>
                <w:rFonts w:cs="Arial"/>
              </w:rPr>
              <w:t>3,45</w:t>
            </w:r>
          </w:p>
        </w:tc>
      </w:tr>
      <w:tr w:rsidR="006F1447" w:rsidTr="003D2016">
        <w:trPr>
          <w:cantSplit/>
          <w:jc w:val="center"/>
        </w:trPr>
        <w:tc>
          <w:tcPr>
            <w:tcW w:w="3823" w:type="dxa"/>
          </w:tcPr>
          <w:p w:rsidR="006F1447" w:rsidRPr="00E354F7" w:rsidRDefault="006F1447" w:rsidP="003D2016">
            <w:pPr>
              <w:spacing w:before="0" w:after="0" w:line="240" w:lineRule="auto"/>
              <w:jc w:val="center"/>
              <w:rPr>
                <w:rFonts w:cs="Arial"/>
              </w:rPr>
            </w:pPr>
            <w:r>
              <w:rPr>
                <w:rFonts w:cs="Arial"/>
              </w:rPr>
              <w:t>Banheiro masculino</w:t>
            </w:r>
          </w:p>
        </w:tc>
        <w:tc>
          <w:tcPr>
            <w:tcW w:w="1589" w:type="dxa"/>
            <w:vAlign w:val="center"/>
          </w:tcPr>
          <w:p w:rsidR="006F1447" w:rsidRDefault="006F1447" w:rsidP="003D2016">
            <w:pPr>
              <w:pStyle w:val="Tabela"/>
              <w:spacing w:before="0" w:after="0"/>
            </w:pPr>
            <w:r>
              <w:t>Serviços</w:t>
            </w:r>
          </w:p>
        </w:tc>
        <w:tc>
          <w:tcPr>
            <w:tcW w:w="1537" w:type="dxa"/>
          </w:tcPr>
          <w:p w:rsidR="006F1447" w:rsidRPr="00E354F7" w:rsidRDefault="006F1447" w:rsidP="0044039D">
            <w:pPr>
              <w:spacing w:after="0" w:line="240" w:lineRule="auto"/>
              <w:rPr>
                <w:rFonts w:cs="Arial"/>
              </w:rPr>
            </w:pPr>
            <w:r>
              <w:rPr>
                <w:rFonts w:cs="Arial"/>
              </w:rPr>
              <w:t>24,08</w:t>
            </w:r>
          </w:p>
        </w:tc>
      </w:tr>
      <w:tr w:rsidR="006F1447" w:rsidTr="003D2016">
        <w:trPr>
          <w:cantSplit/>
          <w:jc w:val="center"/>
        </w:trPr>
        <w:tc>
          <w:tcPr>
            <w:tcW w:w="3823" w:type="dxa"/>
          </w:tcPr>
          <w:p w:rsidR="006F1447" w:rsidRPr="00E354F7" w:rsidRDefault="006F1447" w:rsidP="003D2016">
            <w:pPr>
              <w:spacing w:before="0" w:after="0" w:line="240" w:lineRule="auto"/>
              <w:jc w:val="center"/>
              <w:rPr>
                <w:rFonts w:cs="Arial"/>
              </w:rPr>
            </w:pPr>
            <w:r>
              <w:rPr>
                <w:rFonts w:cs="Arial"/>
              </w:rPr>
              <w:t xml:space="preserve">Banheiro masculino - </w:t>
            </w:r>
            <w:proofErr w:type="spellStart"/>
            <w:r>
              <w:rPr>
                <w:rFonts w:cs="Arial"/>
              </w:rPr>
              <w:t>pne</w:t>
            </w:r>
            <w:proofErr w:type="spellEnd"/>
          </w:p>
        </w:tc>
        <w:tc>
          <w:tcPr>
            <w:tcW w:w="1589" w:type="dxa"/>
            <w:vAlign w:val="center"/>
          </w:tcPr>
          <w:p w:rsidR="006F1447" w:rsidRDefault="006F1447" w:rsidP="003D2016">
            <w:pPr>
              <w:pStyle w:val="Tabela"/>
              <w:spacing w:before="0" w:after="0"/>
            </w:pPr>
            <w:r>
              <w:t>Serviços</w:t>
            </w:r>
          </w:p>
        </w:tc>
        <w:tc>
          <w:tcPr>
            <w:tcW w:w="1537" w:type="dxa"/>
          </w:tcPr>
          <w:p w:rsidR="006F1447" w:rsidRPr="00E354F7" w:rsidRDefault="006F1447" w:rsidP="0044039D">
            <w:pPr>
              <w:spacing w:after="0" w:line="240" w:lineRule="auto"/>
              <w:rPr>
                <w:rFonts w:cs="Arial"/>
              </w:rPr>
            </w:pPr>
            <w:r>
              <w:rPr>
                <w:rFonts w:cs="Arial"/>
              </w:rPr>
              <w:t>3,45</w:t>
            </w:r>
          </w:p>
        </w:tc>
      </w:tr>
      <w:tr w:rsidR="006F1447" w:rsidTr="003D2016">
        <w:trPr>
          <w:cantSplit/>
          <w:jc w:val="center"/>
        </w:trPr>
        <w:tc>
          <w:tcPr>
            <w:tcW w:w="3823" w:type="dxa"/>
          </w:tcPr>
          <w:p w:rsidR="006F1447" w:rsidRPr="00E354F7" w:rsidRDefault="006F1447" w:rsidP="003D2016">
            <w:pPr>
              <w:spacing w:before="0" w:after="0" w:line="240" w:lineRule="auto"/>
              <w:jc w:val="center"/>
              <w:rPr>
                <w:rFonts w:cs="Arial"/>
              </w:rPr>
            </w:pPr>
            <w:r>
              <w:rPr>
                <w:rFonts w:cs="Arial"/>
              </w:rPr>
              <w:t>Circulação</w:t>
            </w:r>
          </w:p>
        </w:tc>
        <w:tc>
          <w:tcPr>
            <w:tcW w:w="1589" w:type="dxa"/>
            <w:vAlign w:val="center"/>
          </w:tcPr>
          <w:p w:rsidR="006F1447" w:rsidRDefault="006F1447" w:rsidP="003D2016">
            <w:pPr>
              <w:pStyle w:val="Tabela"/>
              <w:spacing w:before="0" w:after="0"/>
            </w:pPr>
            <w:r>
              <w:t>Serviços</w:t>
            </w:r>
          </w:p>
        </w:tc>
        <w:tc>
          <w:tcPr>
            <w:tcW w:w="1537" w:type="dxa"/>
          </w:tcPr>
          <w:p w:rsidR="006F1447" w:rsidRPr="00E354F7" w:rsidRDefault="006F1447" w:rsidP="0044039D">
            <w:pPr>
              <w:spacing w:after="0" w:line="240" w:lineRule="auto"/>
              <w:rPr>
                <w:rFonts w:cs="Arial"/>
              </w:rPr>
            </w:pPr>
            <w:r>
              <w:rPr>
                <w:rFonts w:cs="Arial"/>
              </w:rPr>
              <w:t>106,40</w:t>
            </w:r>
          </w:p>
        </w:tc>
      </w:tr>
      <w:tr w:rsidR="006F1447" w:rsidTr="003D2016">
        <w:trPr>
          <w:cantSplit/>
          <w:jc w:val="center"/>
        </w:trPr>
        <w:tc>
          <w:tcPr>
            <w:tcW w:w="3823" w:type="dxa"/>
          </w:tcPr>
          <w:p w:rsidR="006F1447" w:rsidRPr="002A5278" w:rsidRDefault="006F1447" w:rsidP="003D2016">
            <w:pPr>
              <w:tabs>
                <w:tab w:val="left" w:pos="1500"/>
              </w:tabs>
              <w:spacing w:before="0" w:after="0" w:line="240" w:lineRule="auto"/>
              <w:jc w:val="center"/>
              <w:rPr>
                <w:rFonts w:cs="Arial"/>
              </w:rPr>
            </w:pPr>
            <w:r>
              <w:rPr>
                <w:rFonts w:cs="Arial"/>
              </w:rPr>
              <w:t>Lab. de microscopia I</w:t>
            </w:r>
          </w:p>
        </w:tc>
        <w:tc>
          <w:tcPr>
            <w:tcW w:w="1589" w:type="dxa"/>
            <w:vAlign w:val="center"/>
          </w:tcPr>
          <w:p w:rsidR="006F1447" w:rsidRDefault="006F1447" w:rsidP="003D2016">
            <w:pPr>
              <w:pStyle w:val="Tabela"/>
              <w:spacing w:before="0" w:after="0"/>
            </w:pPr>
            <w:r>
              <w:t>Acadêmico</w:t>
            </w:r>
          </w:p>
        </w:tc>
        <w:tc>
          <w:tcPr>
            <w:tcW w:w="1537" w:type="dxa"/>
          </w:tcPr>
          <w:p w:rsidR="006F1447" w:rsidRPr="002A5278" w:rsidRDefault="006F1447" w:rsidP="0044039D">
            <w:pPr>
              <w:spacing w:after="0" w:line="240" w:lineRule="auto"/>
              <w:rPr>
                <w:rFonts w:cs="Arial"/>
              </w:rPr>
            </w:pPr>
            <w:r>
              <w:rPr>
                <w:rFonts w:cs="Arial"/>
              </w:rPr>
              <w:t>71,04</w:t>
            </w:r>
          </w:p>
        </w:tc>
      </w:tr>
      <w:tr w:rsidR="006F1447" w:rsidTr="003D2016">
        <w:trPr>
          <w:cantSplit/>
          <w:jc w:val="center"/>
        </w:trPr>
        <w:tc>
          <w:tcPr>
            <w:tcW w:w="3823" w:type="dxa"/>
          </w:tcPr>
          <w:p w:rsidR="006F1447" w:rsidRPr="00E354F7" w:rsidRDefault="006F1447" w:rsidP="003D2016">
            <w:pPr>
              <w:tabs>
                <w:tab w:val="left" w:pos="1500"/>
              </w:tabs>
              <w:spacing w:before="0" w:after="0" w:line="240" w:lineRule="auto"/>
              <w:jc w:val="center"/>
              <w:rPr>
                <w:rFonts w:cs="Arial"/>
              </w:rPr>
            </w:pPr>
            <w:r>
              <w:rPr>
                <w:rFonts w:cs="Arial"/>
              </w:rPr>
              <w:t>Lab. de microscopia II</w:t>
            </w:r>
          </w:p>
        </w:tc>
        <w:tc>
          <w:tcPr>
            <w:tcW w:w="1589" w:type="dxa"/>
            <w:vAlign w:val="center"/>
          </w:tcPr>
          <w:p w:rsidR="006F1447" w:rsidRDefault="006F1447" w:rsidP="003D2016">
            <w:pPr>
              <w:pStyle w:val="Tabela"/>
              <w:spacing w:before="0" w:after="0"/>
            </w:pPr>
            <w:r>
              <w:t>Acadêmico</w:t>
            </w:r>
          </w:p>
        </w:tc>
        <w:tc>
          <w:tcPr>
            <w:tcW w:w="1537" w:type="dxa"/>
          </w:tcPr>
          <w:p w:rsidR="006F1447" w:rsidRPr="00E354F7" w:rsidRDefault="006F1447" w:rsidP="0044039D">
            <w:pPr>
              <w:spacing w:after="0" w:line="240" w:lineRule="auto"/>
              <w:rPr>
                <w:rFonts w:cs="Arial"/>
              </w:rPr>
            </w:pPr>
            <w:r>
              <w:rPr>
                <w:rFonts w:cs="Arial"/>
              </w:rPr>
              <w:t>71,04</w:t>
            </w:r>
          </w:p>
        </w:tc>
      </w:tr>
      <w:tr w:rsidR="006F1447" w:rsidTr="003D2016">
        <w:trPr>
          <w:cantSplit/>
          <w:jc w:val="center"/>
        </w:trPr>
        <w:tc>
          <w:tcPr>
            <w:tcW w:w="3823" w:type="dxa"/>
          </w:tcPr>
          <w:p w:rsidR="006F1447" w:rsidRPr="00E354F7" w:rsidRDefault="006F1447" w:rsidP="003D2016">
            <w:pPr>
              <w:tabs>
                <w:tab w:val="left" w:pos="1500"/>
              </w:tabs>
              <w:spacing w:before="0" w:after="0" w:line="240" w:lineRule="auto"/>
              <w:jc w:val="center"/>
              <w:rPr>
                <w:rFonts w:cs="Arial"/>
              </w:rPr>
            </w:pPr>
            <w:r>
              <w:rPr>
                <w:rFonts w:cs="Arial"/>
              </w:rPr>
              <w:t>Lab. de anatomia</w:t>
            </w:r>
          </w:p>
        </w:tc>
        <w:tc>
          <w:tcPr>
            <w:tcW w:w="1589" w:type="dxa"/>
            <w:vAlign w:val="center"/>
          </w:tcPr>
          <w:p w:rsidR="006F1447" w:rsidRDefault="006F1447" w:rsidP="003D2016">
            <w:pPr>
              <w:pStyle w:val="Tabela"/>
              <w:spacing w:before="0" w:after="0"/>
            </w:pPr>
            <w:r>
              <w:t>Acadêmico</w:t>
            </w:r>
          </w:p>
        </w:tc>
        <w:tc>
          <w:tcPr>
            <w:tcW w:w="1537" w:type="dxa"/>
          </w:tcPr>
          <w:p w:rsidR="006F1447" w:rsidRPr="00E354F7" w:rsidRDefault="006F1447" w:rsidP="0044039D">
            <w:pPr>
              <w:spacing w:after="0" w:line="240" w:lineRule="auto"/>
              <w:rPr>
                <w:rFonts w:cs="Arial"/>
              </w:rPr>
            </w:pPr>
            <w:r>
              <w:rPr>
                <w:rFonts w:cs="Arial"/>
              </w:rPr>
              <w:t>71,04</w:t>
            </w:r>
          </w:p>
        </w:tc>
      </w:tr>
      <w:tr w:rsidR="006F1447" w:rsidTr="003D2016">
        <w:trPr>
          <w:cantSplit/>
          <w:jc w:val="center"/>
        </w:trPr>
        <w:tc>
          <w:tcPr>
            <w:tcW w:w="3823" w:type="dxa"/>
          </w:tcPr>
          <w:p w:rsidR="006F1447" w:rsidRDefault="006F1447" w:rsidP="003D2016">
            <w:pPr>
              <w:spacing w:before="0" w:after="0" w:line="240" w:lineRule="auto"/>
              <w:jc w:val="center"/>
              <w:rPr>
                <w:rFonts w:cs="Arial"/>
              </w:rPr>
            </w:pPr>
            <w:r>
              <w:rPr>
                <w:rFonts w:cs="Arial"/>
              </w:rPr>
              <w:t xml:space="preserve">Lab. de informática e </w:t>
            </w:r>
            <w:proofErr w:type="spellStart"/>
            <w:r>
              <w:rPr>
                <w:rFonts w:cs="Arial"/>
              </w:rPr>
              <w:t>telessaúde</w:t>
            </w:r>
            <w:proofErr w:type="spellEnd"/>
          </w:p>
        </w:tc>
        <w:tc>
          <w:tcPr>
            <w:tcW w:w="1589" w:type="dxa"/>
            <w:vAlign w:val="center"/>
          </w:tcPr>
          <w:p w:rsidR="006F1447" w:rsidRDefault="006F1447" w:rsidP="003D2016">
            <w:pPr>
              <w:pStyle w:val="Tabela"/>
              <w:spacing w:before="0" w:after="0"/>
            </w:pPr>
            <w:r>
              <w:t>Acadêmico</w:t>
            </w:r>
          </w:p>
        </w:tc>
        <w:tc>
          <w:tcPr>
            <w:tcW w:w="1537" w:type="dxa"/>
          </w:tcPr>
          <w:p w:rsidR="006F1447" w:rsidRDefault="006F1447" w:rsidP="0044039D">
            <w:pPr>
              <w:spacing w:after="0" w:line="240" w:lineRule="auto"/>
              <w:rPr>
                <w:rFonts w:cs="Arial"/>
              </w:rPr>
            </w:pPr>
            <w:r>
              <w:rPr>
                <w:rFonts w:cs="Arial"/>
              </w:rPr>
              <w:t>71,04</w:t>
            </w:r>
          </w:p>
        </w:tc>
      </w:tr>
      <w:tr w:rsidR="006F1447" w:rsidTr="003D2016">
        <w:trPr>
          <w:cantSplit/>
          <w:jc w:val="center"/>
        </w:trPr>
        <w:tc>
          <w:tcPr>
            <w:tcW w:w="3823" w:type="dxa"/>
          </w:tcPr>
          <w:p w:rsidR="006F1447" w:rsidRDefault="006F1447" w:rsidP="003D2016">
            <w:pPr>
              <w:spacing w:before="0" w:after="0" w:line="240" w:lineRule="auto"/>
              <w:jc w:val="center"/>
              <w:rPr>
                <w:rFonts w:cs="Arial"/>
              </w:rPr>
            </w:pPr>
            <w:r>
              <w:rPr>
                <w:rFonts w:cs="Arial"/>
              </w:rPr>
              <w:lastRenderedPageBreak/>
              <w:t>Sala para extensão</w:t>
            </w:r>
          </w:p>
        </w:tc>
        <w:tc>
          <w:tcPr>
            <w:tcW w:w="1589" w:type="dxa"/>
            <w:vAlign w:val="center"/>
          </w:tcPr>
          <w:p w:rsidR="006F1447" w:rsidRDefault="006F1447" w:rsidP="003D2016">
            <w:pPr>
              <w:pStyle w:val="Tabela"/>
              <w:spacing w:before="0" w:after="0"/>
            </w:pPr>
            <w:r>
              <w:t>Acadêmico</w:t>
            </w:r>
          </w:p>
        </w:tc>
        <w:tc>
          <w:tcPr>
            <w:tcW w:w="1537" w:type="dxa"/>
          </w:tcPr>
          <w:p w:rsidR="006F1447" w:rsidRDefault="006F1447" w:rsidP="0044039D">
            <w:pPr>
              <w:spacing w:after="0" w:line="240" w:lineRule="auto"/>
              <w:rPr>
                <w:rFonts w:cs="Arial"/>
              </w:rPr>
            </w:pPr>
            <w:r>
              <w:rPr>
                <w:rFonts w:cs="Arial"/>
              </w:rPr>
              <w:t>24,40</w:t>
            </w:r>
          </w:p>
        </w:tc>
      </w:tr>
      <w:tr w:rsidR="006F1447" w:rsidTr="003D2016">
        <w:trPr>
          <w:cantSplit/>
          <w:jc w:val="center"/>
        </w:trPr>
        <w:tc>
          <w:tcPr>
            <w:tcW w:w="3823" w:type="dxa"/>
          </w:tcPr>
          <w:p w:rsidR="006F1447" w:rsidRDefault="006F1447" w:rsidP="003D2016">
            <w:pPr>
              <w:spacing w:before="0" w:after="0" w:line="240" w:lineRule="auto"/>
              <w:jc w:val="center"/>
              <w:rPr>
                <w:rFonts w:cs="Arial"/>
              </w:rPr>
            </w:pPr>
            <w:r>
              <w:rPr>
                <w:rFonts w:cs="Arial"/>
              </w:rPr>
              <w:t>Depósito de microscopia</w:t>
            </w:r>
          </w:p>
        </w:tc>
        <w:tc>
          <w:tcPr>
            <w:tcW w:w="1589" w:type="dxa"/>
            <w:vAlign w:val="center"/>
          </w:tcPr>
          <w:p w:rsidR="006F1447" w:rsidRDefault="006F1447" w:rsidP="003D2016">
            <w:pPr>
              <w:pStyle w:val="Tabela"/>
              <w:spacing w:before="0" w:after="0"/>
            </w:pPr>
            <w:r>
              <w:t>Acadêmico</w:t>
            </w:r>
          </w:p>
        </w:tc>
        <w:tc>
          <w:tcPr>
            <w:tcW w:w="1537" w:type="dxa"/>
          </w:tcPr>
          <w:p w:rsidR="006F1447" w:rsidRDefault="006F1447" w:rsidP="0044039D">
            <w:pPr>
              <w:spacing w:after="0" w:line="240" w:lineRule="auto"/>
              <w:rPr>
                <w:rFonts w:cs="Arial"/>
              </w:rPr>
            </w:pPr>
            <w:r>
              <w:rPr>
                <w:rFonts w:cs="Arial"/>
              </w:rPr>
              <w:t>35,84</w:t>
            </w:r>
          </w:p>
        </w:tc>
      </w:tr>
      <w:tr w:rsidR="006F1447" w:rsidTr="003D2016">
        <w:trPr>
          <w:cantSplit/>
          <w:jc w:val="center"/>
        </w:trPr>
        <w:tc>
          <w:tcPr>
            <w:tcW w:w="3823" w:type="dxa"/>
          </w:tcPr>
          <w:p w:rsidR="006F1447" w:rsidRDefault="006F1447" w:rsidP="003D2016">
            <w:pPr>
              <w:spacing w:before="0" w:after="0" w:line="240" w:lineRule="auto"/>
              <w:jc w:val="center"/>
              <w:rPr>
                <w:rFonts w:cs="Arial"/>
              </w:rPr>
            </w:pPr>
            <w:r>
              <w:rPr>
                <w:rFonts w:cs="Arial"/>
              </w:rPr>
              <w:t>Depósito de anatomia</w:t>
            </w:r>
          </w:p>
        </w:tc>
        <w:tc>
          <w:tcPr>
            <w:tcW w:w="1589" w:type="dxa"/>
            <w:vAlign w:val="center"/>
          </w:tcPr>
          <w:p w:rsidR="006F1447" w:rsidRDefault="006F1447" w:rsidP="003D2016">
            <w:pPr>
              <w:pStyle w:val="Tabela"/>
              <w:spacing w:before="0" w:after="0"/>
            </w:pPr>
            <w:r>
              <w:t>Acadêmico</w:t>
            </w:r>
          </w:p>
        </w:tc>
        <w:tc>
          <w:tcPr>
            <w:tcW w:w="1537" w:type="dxa"/>
          </w:tcPr>
          <w:p w:rsidR="006F1447" w:rsidRDefault="006F1447" w:rsidP="0044039D">
            <w:pPr>
              <w:spacing w:after="0" w:line="240" w:lineRule="auto"/>
              <w:rPr>
                <w:rFonts w:cs="Arial"/>
              </w:rPr>
            </w:pPr>
            <w:r>
              <w:rPr>
                <w:rFonts w:cs="Arial"/>
              </w:rPr>
              <w:t>35,84</w:t>
            </w:r>
          </w:p>
        </w:tc>
      </w:tr>
      <w:tr w:rsidR="006F1447" w:rsidTr="003D2016">
        <w:trPr>
          <w:cantSplit/>
          <w:jc w:val="center"/>
        </w:trPr>
        <w:tc>
          <w:tcPr>
            <w:tcW w:w="3823" w:type="dxa"/>
          </w:tcPr>
          <w:p w:rsidR="006F1447" w:rsidRPr="000A6BF0" w:rsidRDefault="006F1447" w:rsidP="003D2016">
            <w:pPr>
              <w:spacing w:before="0" w:after="0" w:line="240" w:lineRule="auto"/>
              <w:jc w:val="center"/>
              <w:rPr>
                <w:rFonts w:cs="Arial"/>
              </w:rPr>
            </w:pPr>
            <w:r>
              <w:rPr>
                <w:rFonts w:cs="Arial"/>
              </w:rPr>
              <w:t>Fosso de ventilação (x4)</w:t>
            </w:r>
          </w:p>
        </w:tc>
        <w:tc>
          <w:tcPr>
            <w:tcW w:w="1589" w:type="dxa"/>
            <w:vAlign w:val="center"/>
          </w:tcPr>
          <w:p w:rsidR="006F1447" w:rsidRDefault="006F1447" w:rsidP="003D2016">
            <w:pPr>
              <w:pStyle w:val="Tabela"/>
              <w:spacing w:before="0" w:after="0"/>
            </w:pPr>
            <w:r>
              <w:t>Serviço</w:t>
            </w:r>
          </w:p>
        </w:tc>
        <w:tc>
          <w:tcPr>
            <w:tcW w:w="1537" w:type="dxa"/>
          </w:tcPr>
          <w:p w:rsidR="006F1447" w:rsidRDefault="006F1447" w:rsidP="0044039D">
            <w:pPr>
              <w:spacing w:after="0" w:line="240" w:lineRule="auto"/>
              <w:ind w:firstLine="0"/>
              <w:rPr>
                <w:rFonts w:cs="Arial"/>
              </w:rPr>
            </w:pPr>
            <w:r>
              <w:rPr>
                <w:rFonts w:cs="Arial"/>
              </w:rPr>
              <w:t xml:space="preserve">      8,20 (32,8)</w:t>
            </w:r>
          </w:p>
        </w:tc>
      </w:tr>
      <w:tr w:rsidR="006F1447" w:rsidTr="003D2016">
        <w:trPr>
          <w:cantSplit/>
          <w:jc w:val="center"/>
        </w:trPr>
        <w:tc>
          <w:tcPr>
            <w:tcW w:w="3823" w:type="dxa"/>
          </w:tcPr>
          <w:p w:rsidR="006F1447" w:rsidRPr="000A6BF0" w:rsidRDefault="006F1447" w:rsidP="003D2016">
            <w:pPr>
              <w:spacing w:before="0" w:after="0" w:line="240" w:lineRule="auto"/>
              <w:jc w:val="center"/>
              <w:rPr>
                <w:rFonts w:cs="Arial"/>
              </w:rPr>
            </w:pPr>
            <w:r>
              <w:rPr>
                <w:rFonts w:cs="Arial"/>
              </w:rPr>
              <w:t>Hall</w:t>
            </w:r>
          </w:p>
        </w:tc>
        <w:tc>
          <w:tcPr>
            <w:tcW w:w="1589" w:type="dxa"/>
            <w:vAlign w:val="center"/>
          </w:tcPr>
          <w:p w:rsidR="006F1447" w:rsidRDefault="006F1447" w:rsidP="003D2016">
            <w:pPr>
              <w:pStyle w:val="Tabela"/>
              <w:spacing w:before="0" w:after="0"/>
            </w:pPr>
            <w:r>
              <w:t>Serviço</w:t>
            </w:r>
          </w:p>
        </w:tc>
        <w:tc>
          <w:tcPr>
            <w:tcW w:w="1537" w:type="dxa"/>
          </w:tcPr>
          <w:p w:rsidR="006F1447" w:rsidRDefault="006F1447" w:rsidP="0044039D">
            <w:pPr>
              <w:spacing w:after="0" w:line="240" w:lineRule="auto"/>
              <w:rPr>
                <w:rFonts w:cs="Arial"/>
              </w:rPr>
            </w:pPr>
            <w:r>
              <w:rPr>
                <w:rFonts w:cs="Arial"/>
              </w:rPr>
              <w:t>22,27</w:t>
            </w:r>
          </w:p>
        </w:tc>
      </w:tr>
      <w:tr w:rsidR="006F1447" w:rsidTr="003D2016">
        <w:trPr>
          <w:cantSplit/>
          <w:jc w:val="center"/>
        </w:trPr>
        <w:tc>
          <w:tcPr>
            <w:tcW w:w="3823" w:type="dxa"/>
          </w:tcPr>
          <w:p w:rsidR="006F1447" w:rsidRPr="00E354F7" w:rsidRDefault="006F1447" w:rsidP="003D2016">
            <w:pPr>
              <w:spacing w:before="0" w:after="0" w:line="240" w:lineRule="auto"/>
              <w:jc w:val="center"/>
              <w:rPr>
                <w:rFonts w:cs="Arial"/>
              </w:rPr>
            </w:pPr>
            <w:r>
              <w:rPr>
                <w:rFonts w:cs="Arial"/>
              </w:rPr>
              <w:t>Banheiro feminino</w:t>
            </w:r>
          </w:p>
        </w:tc>
        <w:tc>
          <w:tcPr>
            <w:tcW w:w="1589" w:type="dxa"/>
            <w:vAlign w:val="center"/>
          </w:tcPr>
          <w:p w:rsidR="006F1447" w:rsidRDefault="006F1447" w:rsidP="003D2016">
            <w:pPr>
              <w:pStyle w:val="Tabela"/>
              <w:spacing w:before="0" w:after="0"/>
            </w:pPr>
            <w:r>
              <w:t>Serviço</w:t>
            </w:r>
          </w:p>
        </w:tc>
        <w:tc>
          <w:tcPr>
            <w:tcW w:w="1537" w:type="dxa"/>
          </w:tcPr>
          <w:p w:rsidR="006F1447" w:rsidRPr="00E354F7" w:rsidRDefault="006F1447" w:rsidP="0044039D">
            <w:pPr>
              <w:spacing w:after="0" w:line="240" w:lineRule="auto"/>
              <w:rPr>
                <w:rFonts w:cs="Arial"/>
              </w:rPr>
            </w:pPr>
            <w:r>
              <w:rPr>
                <w:rFonts w:cs="Arial"/>
              </w:rPr>
              <w:t>20,00</w:t>
            </w:r>
          </w:p>
        </w:tc>
      </w:tr>
      <w:tr w:rsidR="006F1447" w:rsidTr="003D2016">
        <w:trPr>
          <w:cantSplit/>
          <w:jc w:val="center"/>
        </w:trPr>
        <w:tc>
          <w:tcPr>
            <w:tcW w:w="3823" w:type="dxa"/>
          </w:tcPr>
          <w:p w:rsidR="006F1447" w:rsidRPr="00E354F7" w:rsidRDefault="006F1447" w:rsidP="003D2016">
            <w:pPr>
              <w:spacing w:before="0" w:after="0" w:line="240" w:lineRule="auto"/>
              <w:jc w:val="center"/>
              <w:rPr>
                <w:rFonts w:cs="Arial"/>
              </w:rPr>
            </w:pPr>
            <w:r>
              <w:rPr>
                <w:rFonts w:cs="Arial"/>
              </w:rPr>
              <w:t xml:space="preserve">Banheiro feminino - </w:t>
            </w:r>
            <w:proofErr w:type="spellStart"/>
            <w:r>
              <w:rPr>
                <w:rFonts w:cs="Arial"/>
              </w:rPr>
              <w:t>pne</w:t>
            </w:r>
            <w:proofErr w:type="spellEnd"/>
          </w:p>
        </w:tc>
        <w:tc>
          <w:tcPr>
            <w:tcW w:w="1589" w:type="dxa"/>
            <w:vAlign w:val="center"/>
          </w:tcPr>
          <w:p w:rsidR="006F1447" w:rsidRDefault="006F1447" w:rsidP="003D2016">
            <w:pPr>
              <w:pStyle w:val="Tabela"/>
              <w:spacing w:before="0" w:after="0"/>
            </w:pPr>
            <w:r>
              <w:t>Serviço</w:t>
            </w:r>
          </w:p>
        </w:tc>
        <w:tc>
          <w:tcPr>
            <w:tcW w:w="1537" w:type="dxa"/>
          </w:tcPr>
          <w:p w:rsidR="006F1447" w:rsidRPr="00E354F7" w:rsidRDefault="006F1447" w:rsidP="0044039D">
            <w:pPr>
              <w:spacing w:after="0" w:line="240" w:lineRule="auto"/>
              <w:rPr>
                <w:rFonts w:cs="Arial"/>
              </w:rPr>
            </w:pPr>
            <w:r>
              <w:rPr>
                <w:rFonts w:cs="Arial"/>
              </w:rPr>
              <w:t>3,45</w:t>
            </w:r>
          </w:p>
        </w:tc>
      </w:tr>
      <w:tr w:rsidR="006F1447" w:rsidTr="003D2016">
        <w:trPr>
          <w:cantSplit/>
          <w:jc w:val="center"/>
        </w:trPr>
        <w:tc>
          <w:tcPr>
            <w:tcW w:w="3823" w:type="dxa"/>
          </w:tcPr>
          <w:p w:rsidR="006F1447" w:rsidRPr="00E354F7" w:rsidRDefault="006F1447" w:rsidP="003D2016">
            <w:pPr>
              <w:spacing w:before="0" w:after="0" w:line="240" w:lineRule="auto"/>
              <w:jc w:val="center"/>
              <w:rPr>
                <w:rFonts w:cs="Arial"/>
              </w:rPr>
            </w:pPr>
            <w:r>
              <w:rPr>
                <w:rFonts w:cs="Arial"/>
              </w:rPr>
              <w:t>Banheiro masculino</w:t>
            </w:r>
          </w:p>
        </w:tc>
        <w:tc>
          <w:tcPr>
            <w:tcW w:w="1589" w:type="dxa"/>
            <w:vAlign w:val="center"/>
          </w:tcPr>
          <w:p w:rsidR="006F1447" w:rsidRDefault="006F1447" w:rsidP="003D2016">
            <w:pPr>
              <w:pStyle w:val="Tabela"/>
              <w:spacing w:before="0" w:after="0"/>
            </w:pPr>
            <w:r>
              <w:t>Serviço</w:t>
            </w:r>
          </w:p>
        </w:tc>
        <w:tc>
          <w:tcPr>
            <w:tcW w:w="1537" w:type="dxa"/>
          </w:tcPr>
          <w:p w:rsidR="006F1447" w:rsidRPr="00E354F7" w:rsidRDefault="006F1447" w:rsidP="0044039D">
            <w:pPr>
              <w:spacing w:after="0" w:line="240" w:lineRule="auto"/>
              <w:rPr>
                <w:rFonts w:cs="Arial"/>
              </w:rPr>
            </w:pPr>
            <w:r>
              <w:rPr>
                <w:rFonts w:cs="Arial"/>
              </w:rPr>
              <w:t>20,00</w:t>
            </w:r>
          </w:p>
        </w:tc>
      </w:tr>
      <w:tr w:rsidR="006F1447" w:rsidTr="003D2016">
        <w:trPr>
          <w:cantSplit/>
          <w:jc w:val="center"/>
        </w:trPr>
        <w:tc>
          <w:tcPr>
            <w:tcW w:w="3823" w:type="dxa"/>
          </w:tcPr>
          <w:p w:rsidR="006F1447" w:rsidRPr="00E354F7" w:rsidRDefault="006F1447" w:rsidP="003D2016">
            <w:pPr>
              <w:spacing w:before="0" w:after="0" w:line="240" w:lineRule="auto"/>
              <w:jc w:val="center"/>
              <w:rPr>
                <w:rFonts w:cs="Arial"/>
              </w:rPr>
            </w:pPr>
            <w:r>
              <w:rPr>
                <w:rFonts w:cs="Arial"/>
              </w:rPr>
              <w:t xml:space="preserve">Banheiro masculino - </w:t>
            </w:r>
            <w:proofErr w:type="spellStart"/>
            <w:r>
              <w:rPr>
                <w:rFonts w:cs="Arial"/>
              </w:rPr>
              <w:t>pne</w:t>
            </w:r>
            <w:proofErr w:type="spellEnd"/>
          </w:p>
        </w:tc>
        <w:tc>
          <w:tcPr>
            <w:tcW w:w="1589" w:type="dxa"/>
            <w:vAlign w:val="center"/>
          </w:tcPr>
          <w:p w:rsidR="006F1447" w:rsidRDefault="006F1447" w:rsidP="003D2016">
            <w:pPr>
              <w:pStyle w:val="Tabela"/>
              <w:spacing w:before="0" w:after="0"/>
            </w:pPr>
            <w:r>
              <w:t>Serviço</w:t>
            </w:r>
          </w:p>
        </w:tc>
        <w:tc>
          <w:tcPr>
            <w:tcW w:w="1537" w:type="dxa"/>
          </w:tcPr>
          <w:p w:rsidR="006F1447" w:rsidRPr="00E354F7" w:rsidRDefault="006F1447" w:rsidP="0044039D">
            <w:pPr>
              <w:spacing w:after="0" w:line="240" w:lineRule="auto"/>
              <w:rPr>
                <w:rFonts w:cs="Arial"/>
              </w:rPr>
            </w:pPr>
            <w:r>
              <w:rPr>
                <w:rFonts w:cs="Arial"/>
              </w:rPr>
              <w:t>3,45</w:t>
            </w:r>
          </w:p>
        </w:tc>
      </w:tr>
      <w:tr w:rsidR="006F1447" w:rsidTr="003D2016">
        <w:trPr>
          <w:cantSplit/>
          <w:jc w:val="center"/>
        </w:trPr>
        <w:tc>
          <w:tcPr>
            <w:tcW w:w="3823" w:type="dxa"/>
          </w:tcPr>
          <w:p w:rsidR="006F1447" w:rsidRDefault="006F1447" w:rsidP="003D2016">
            <w:pPr>
              <w:spacing w:before="0" w:after="0" w:line="240" w:lineRule="auto"/>
              <w:jc w:val="center"/>
              <w:rPr>
                <w:rFonts w:cs="Arial"/>
              </w:rPr>
            </w:pPr>
            <w:r>
              <w:rPr>
                <w:rFonts w:cs="Arial"/>
              </w:rPr>
              <w:t>Serviço</w:t>
            </w:r>
          </w:p>
        </w:tc>
        <w:tc>
          <w:tcPr>
            <w:tcW w:w="1589" w:type="dxa"/>
            <w:vAlign w:val="center"/>
          </w:tcPr>
          <w:p w:rsidR="006F1447" w:rsidRDefault="006F1447" w:rsidP="003D2016">
            <w:pPr>
              <w:pStyle w:val="Tabela"/>
              <w:spacing w:before="0" w:after="0"/>
            </w:pPr>
            <w:r>
              <w:t>Serviço</w:t>
            </w:r>
          </w:p>
        </w:tc>
        <w:tc>
          <w:tcPr>
            <w:tcW w:w="1537" w:type="dxa"/>
          </w:tcPr>
          <w:p w:rsidR="006F1447" w:rsidRDefault="006F1447" w:rsidP="0044039D">
            <w:pPr>
              <w:spacing w:after="0" w:line="240" w:lineRule="auto"/>
              <w:rPr>
                <w:rFonts w:cs="Arial"/>
              </w:rPr>
            </w:pPr>
            <w:r>
              <w:rPr>
                <w:rFonts w:cs="Arial"/>
              </w:rPr>
              <w:t>2,80</w:t>
            </w:r>
          </w:p>
        </w:tc>
      </w:tr>
      <w:tr w:rsidR="006F1447" w:rsidTr="003D2016">
        <w:trPr>
          <w:cantSplit/>
          <w:jc w:val="center"/>
        </w:trPr>
        <w:tc>
          <w:tcPr>
            <w:tcW w:w="3823" w:type="dxa"/>
          </w:tcPr>
          <w:p w:rsidR="006F1447" w:rsidRDefault="006F1447" w:rsidP="003D2016">
            <w:pPr>
              <w:spacing w:before="0" w:after="0" w:line="240" w:lineRule="auto"/>
              <w:jc w:val="center"/>
              <w:rPr>
                <w:rFonts w:cs="Arial"/>
              </w:rPr>
            </w:pPr>
            <w:r>
              <w:rPr>
                <w:rFonts w:cs="Arial"/>
              </w:rPr>
              <w:t>Depósito</w:t>
            </w:r>
          </w:p>
        </w:tc>
        <w:tc>
          <w:tcPr>
            <w:tcW w:w="1589" w:type="dxa"/>
            <w:vAlign w:val="center"/>
          </w:tcPr>
          <w:p w:rsidR="006F1447" w:rsidRDefault="006F1447" w:rsidP="003D2016">
            <w:pPr>
              <w:pStyle w:val="Tabela"/>
              <w:spacing w:before="0" w:after="0"/>
            </w:pPr>
            <w:r>
              <w:t>Serviço</w:t>
            </w:r>
          </w:p>
        </w:tc>
        <w:tc>
          <w:tcPr>
            <w:tcW w:w="1537" w:type="dxa"/>
          </w:tcPr>
          <w:p w:rsidR="006F1447" w:rsidRDefault="006F1447" w:rsidP="0044039D">
            <w:pPr>
              <w:spacing w:after="0" w:line="240" w:lineRule="auto"/>
              <w:rPr>
                <w:rFonts w:cs="Arial"/>
              </w:rPr>
            </w:pPr>
            <w:r>
              <w:rPr>
                <w:rFonts w:cs="Arial"/>
              </w:rPr>
              <w:t>2,80</w:t>
            </w:r>
          </w:p>
        </w:tc>
      </w:tr>
      <w:tr w:rsidR="006F1447" w:rsidTr="003D2016">
        <w:trPr>
          <w:cantSplit/>
          <w:jc w:val="center"/>
        </w:trPr>
        <w:tc>
          <w:tcPr>
            <w:tcW w:w="3823" w:type="dxa"/>
          </w:tcPr>
          <w:p w:rsidR="006F1447" w:rsidRPr="00E354F7" w:rsidRDefault="006F1447" w:rsidP="003D2016">
            <w:pPr>
              <w:spacing w:before="0" w:after="0" w:line="240" w:lineRule="auto"/>
              <w:jc w:val="center"/>
              <w:rPr>
                <w:rFonts w:cs="Arial"/>
              </w:rPr>
            </w:pPr>
            <w:r>
              <w:rPr>
                <w:rFonts w:cs="Arial"/>
              </w:rPr>
              <w:t>Circulação</w:t>
            </w:r>
          </w:p>
        </w:tc>
        <w:tc>
          <w:tcPr>
            <w:tcW w:w="1589" w:type="dxa"/>
            <w:vAlign w:val="center"/>
          </w:tcPr>
          <w:p w:rsidR="006F1447" w:rsidRDefault="006F1447" w:rsidP="003D2016">
            <w:pPr>
              <w:pStyle w:val="Tabela"/>
              <w:spacing w:before="0" w:after="0"/>
            </w:pPr>
            <w:r>
              <w:t>Serviço</w:t>
            </w:r>
          </w:p>
        </w:tc>
        <w:tc>
          <w:tcPr>
            <w:tcW w:w="1537" w:type="dxa"/>
          </w:tcPr>
          <w:p w:rsidR="006F1447" w:rsidRPr="00E354F7" w:rsidRDefault="006F1447" w:rsidP="0044039D">
            <w:pPr>
              <w:spacing w:after="0" w:line="240" w:lineRule="auto"/>
              <w:rPr>
                <w:rFonts w:cs="Arial"/>
              </w:rPr>
            </w:pPr>
            <w:r>
              <w:rPr>
                <w:rFonts w:cs="Arial"/>
              </w:rPr>
              <w:t>108,10</w:t>
            </w:r>
          </w:p>
        </w:tc>
      </w:tr>
      <w:tr w:rsidR="006F1447" w:rsidTr="003D2016">
        <w:trPr>
          <w:cantSplit/>
          <w:jc w:val="center"/>
        </w:trPr>
        <w:tc>
          <w:tcPr>
            <w:tcW w:w="3823" w:type="dxa"/>
          </w:tcPr>
          <w:p w:rsidR="006F1447" w:rsidRDefault="006F1447" w:rsidP="003D2016">
            <w:pPr>
              <w:spacing w:before="0" w:after="0" w:line="240" w:lineRule="auto"/>
              <w:jc w:val="center"/>
              <w:rPr>
                <w:rFonts w:cs="Arial"/>
              </w:rPr>
            </w:pPr>
            <w:r>
              <w:rPr>
                <w:rFonts w:cs="Arial"/>
              </w:rPr>
              <w:t>Lab. de biologia molecular</w:t>
            </w:r>
          </w:p>
        </w:tc>
        <w:tc>
          <w:tcPr>
            <w:tcW w:w="1589" w:type="dxa"/>
            <w:vAlign w:val="center"/>
          </w:tcPr>
          <w:p w:rsidR="006F1447" w:rsidRDefault="006F1447" w:rsidP="003D2016">
            <w:pPr>
              <w:pStyle w:val="Tabela"/>
              <w:spacing w:before="0" w:after="0"/>
            </w:pPr>
            <w:r>
              <w:t>Acadêmico</w:t>
            </w:r>
          </w:p>
        </w:tc>
        <w:tc>
          <w:tcPr>
            <w:tcW w:w="1537" w:type="dxa"/>
          </w:tcPr>
          <w:p w:rsidR="006F1447" w:rsidRDefault="006F1447" w:rsidP="0044039D">
            <w:pPr>
              <w:spacing w:after="0" w:line="240" w:lineRule="auto"/>
              <w:rPr>
                <w:rFonts w:cs="Arial"/>
              </w:rPr>
            </w:pPr>
            <w:r>
              <w:rPr>
                <w:rFonts w:cs="Arial"/>
              </w:rPr>
              <w:t>82,94</w:t>
            </w:r>
          </w:p>
        </w:tc>
      </w:tr>
      <w:tr w:rsidR="006F1447" w:rsidTr="003D2016">
        <w:trPr>
          <w:cantSplit/>
          <w:jc w:val="center"/>
        </w:trPr>
        <w:tc>
          <w:tcPr>
            <w:tcW w:w="3823" w:type="dxa"/>
          </w:tcPr>
          <w:p w:rsidR="006F1447" w:rsidRDefault="006F1447" w:rsidP="003D2016">
            <w:pPr>
              <w:spacing w:before="0" w:after="0" w:line="240" w:lineRule="auto"/>
              <w:jc w:val="center"/>
              <w:rPr>
                <w:rFonts w:cs="Arial"/>
              </w:rPr>
            </w:pPr>
            <w:r>
              <w:rPr>
                <w:rFonts w:cs="Arial"/>
              </w:rPr>
              <w:t>Lab. multifuncional</w:t>
            </w:r>
          </w:p>
        </w:tc>
        <w:tc>
          <w:tcPr>
            <w:tcW w:w="1589" w:type="dxa"/>
            <w:tcBorders>
              <w:bottom w:val="single" w:sz="4" w:space="0" w:color="000000" w:themeColor="text1"/>
            </w:tcBorders>
            <w:vAlign w:val="center"/>
          </w:tcPr>
          <w:p w:rsidR="006F1447" w:rsidRDefault="006F1447" w:rsidP="003D2016">
            <w:pPr>
              <w:pStyle w:val="Tabela"/>
              <w:spacing w:before="0" w:after="0"/>
            </w:pPr>
            <w:r>
              <w:t>Acadêmico</w:t>
            </w:r>
          </w:p>
        </w:tc>
        <w:tc>
          <w:tcPr>
            <w:tcW w:w="1537" w:type="dxa"/>
          </w:tcPr>
          <w:p w:rsidR="006F1447" w:rsidRDefault="006F1447" w:rsidP="0044039D">
            <w:pPr>
              <w:spacing w:after="0" w:line="240" w:lineRule="auto"/>
              <w:rPr>
                <w:rFonts w:cs="Arial"/>
              </w:rPr>
            </w:pPr>
            <w:r>
              <w:rPr>
                <w:rFonts w:cs="Arial"/>
              </w:rPr>
              <w:t>82,94</w:t>
            </w:r>
          </w:p>
        </w:tc>
      </w:tr>
      <w:tr w:rsidR="006F1447" w:rsidTr="003D2016">
        <w:trPr>
          <w:cantSplit/>
          <w:jc w:val="center"/>
        </w:trPr>
        <w:tc>
          <w:tcPr>
            <w:tcW w:w="3823" w:type="dxa"/>
          </w:tcPr>
          <w:p w:rsidR="006F1447" w:rsidRDefault="006F1447" w:rsidP="00601EDE">
            <w:pPr>
              <w:spacing w:before="0" w:after="0" w:line="240" w:lineRule="auto"/>
              <w:ind w:firstLine="0"/>
              <w:jc w:val="center"/>
              <w:rPr>
                <w:rFonts w:cs="Arial"/>
              </w:rPr>
            </w:pPr>
            <w:r>
              <w:rPr>
                <w:rFonts w:cs="Arial"/>
              </w:rPr>
              <w:t xml:space="preserve">Lab. de micro, </w:t>
            </w:r>
            <w:proofErr w:type="spellStart"/>
            <w:r>
              <w:rPr>
                <w:rFonts w:cs="Arial"/>
              </w:rPr>
              <w:t>imuno</w:t>
            </w:r>
            <w:proofErr w:type="spellEnd"/>
            <w:r>
              <w:rPr>
                <w:rFonts w:cs="Arial"/>
              </w:rPr>
              <w:t xml:space="preserve"> e parasitologia I</w:t>
            </w:r>
          </w:p>
        </w:tc>
        <w:tc>
          <w:tcPr>
            <w:tcW w:w="1589" w:type="dxa"/>
            <w:tcBorders>
              <w:bottom w:val="single" w:sz="4" w:space="0" w:color="000000" w:themeColor="text1"/>
            </w:tcBorders>
            <w:vAlign w:val="center"/>
          </w:tcPr>
          <w:p w:rsidR="006F1447" w:rsidRDefault="006F1447" w:rsidP="003D2016">
            <w:pPr>
              <w:pStyle w:val="Tabela"/>
              <w:spacing w:before="0" w:after="0"/>
            </w:pPr>
            <w:r>
              <w:t>Acadêmico</w:t>
            </w:r>
          </w:p>
        </w:tc>
        <w:tc>
          <w:tcPr>
            <w:tcW w:w="1537" w:type="dxa"/>
          </w:tcPr>
          <w:p w:rsidR="006F1447" w:rsidRDefault="006F1447" w:rsidP="0044039D">
            <w:pPr>
              <w:spacing w:after="0" w:line="240" w:lineRule="auto"/>
              <w:rPr>
                <w:rFonts w:cs="Arial"/>
              </w:rPr>
            </w:pPr>
            <w:r>
              <w:rPr>
                <w:rFonts w:cs="Arial"/>
              </w:rPr>
              <w:t>82,94</w:t>
            </w:r>
          </w:p>
        </w:tc>
      </w:tr>
      <w:tr w:rsidR="006F1447" w:rsidTr="003D2016">
        <w:trPr>
          <w:cantSplit/>
          <w:jc w:val="center"/>
        </w:trPr>
        <w:tc>
          <w:tcPr>
            <w:tcW w:w="3823" w:type="dxa"/>
          </w:tcPr>
          <w:p w:rsidR="006F1447" w:rsidRDefault="006F1447" w:rsidP="00601EDE">
            <w:pPr>
              <w:spacing w:before="0" w:after="0" w:line="240" w:lineRule="auto"/>
              <w:ind w:firstLine="0"/>
              <w:jc w:val="center"/>
              <w:rPr>
                <w:rFonts w:cs="Arial"/>
              </w:rPr>
            </w:pPr>
            <w:r>
              <w:rPr>
                <w:rFonts w:cs="Arial"/>
              </w:rPr>
              <w:t xml:space="preserve">Lab. de micro, </w:t>
            </w:r>
            <w:proofErr w:type="spellStart"/>
            <w:r>
              <w:rPr>
                <w:rFonts w:cs="Arial"/>
              </w:rPr>
              <w:t>imuno</w:t>
            </w:r>
            <w:proofErr w:type="spellEnd"/>
            <w:r>
              <w:rPr>
                <w:rFonts w:cs="Arial"/>
              </w:rPr>
              <w:t xml:space="preserve"> e parasitologia II</w:t>
            </w:r>
          </w:p>
        </w:tc>
        <w:tc>
          <w:tcPr>
            <w:tcW w:w="1589" w:type="dxa"/>
            <w:tcBorders>
              <w:bottom w:val="single" w:sz="4" w:space="0" w:color="000000" w:themeColor="text1"/>
            </w:tcBorders>
            <w:vAlign w:val="center"/>
          </w:tcPr>
          <w:p w:rsidR="006F1447" w:rsidRDefault="006F1447" w:rsidP="003D2016">
            <w:pPr>
              <w:pStyle w:val="Tabela"/>
              <w:spacing w:before="0" w:after="0"/>
            </w:pPr>
            <w:r>
              <w:t>Acadêmico</w:t>
            </w:r>
          </w:p>
        </w:tc>
        <w:tc>
          <w:tcPr>
            <w:tcW w:w="1537" w:type="dxa"/>
          </w:tcPr>
          <w:p w:rsidR="006F1447" w:rsidRDefault="006F1447" w:rsidP="0044039D">
            <w:pPr>
              <w:spacing w:after="0" w:line="240" w:lineRule="auto"/>
              <w:rPr>
                <w:rFonts w:cs="Arial"/>
              </w:rPr>
            </w:pPr>
            <w:r>
              <w:rPr>
                <w:rFonts w:cs="Arial"/>
              </w:rPr>
              <w:t>82,94</w:t>
            </w:r>
          </w:p>
        </w:tc>
      </w:tr>
      <w:tr w:rsidR="006F1447" w:rsidTr="003D2016">
        <w:trPr>
          <w:cantSplit/>
          <w:jc w:val="center"/>
        </w:trPr>
        <w:tc>
          <w:tcPr>
            <w:tcW w:w="3823" w:type="dxa"/>
          </w:tcPr>
          <w:p w:rsidR="006F1447" w:rsidRDefault="006F1447" w:rsidP="003D2016">
            <w:pPr>
              <w:spacing w:before="0" w:after="0" w:line="240" w:lineRule="auto"/>
              <w:jc w:val="center"/>
              <w:rPr>
                <w:rFonts w:cs="Arial"/>
              </w:rPr>
            </w:pPr>
            <w:r>
              <w:rPr>
                <w:rFonts w:cs="Arial"/>
              </w:rPr>
              <w:t>Dep. e preparo de microbiologia</w:t>
            </w:r>
          </w:p>
        </w:tc>
        <w:tc>
          <w:tcPr>
            <w:tcW w:w="1589" w:type="dxa"/>
            <w:tcBorders>
              <w:bottom w:val="single" w:sz="4" w:space="0" w:color="000000" w:themeColor="text1"/>
            </w:tcBorders>
            <w:vAlign w:val="center"/>
          </w:tcPr>
          <w:p w:rsidR="006F1447" w:rsidRDefault="006F1447" w:rsidP="003D2016">
            <w:pPr>
              <w:pStyle w:val="Tabela"/>
              <w:spacing w:before="0" w:after="0"/>
            </w:pPr>
            <w:r>
              <w:t>Acadêmico</w:t>
            </w:r>
          </w:p>
        </w:tc>
        <w:tc>
          <w:tcPr>
            <w:tcW w:w="1537" w:type="dxa"/>
          </w:tcPr>
          <w:p w:rsidR="006F1447" w:rsidRDefault="006F1447" w:rsidP="0044039D">
            <w:pPr>
              <w:spacing w:after="0" w:line="240" w:lineRule="auto"/>
              <w:rPr>
                <w:rFonts w:cs="Arial"/>
              </w:rPr>
            </w:pPr>
            <w:r>
              <w:rPr>
                <w:rFonts w:cs="Arial"/>
              </w:rPr>
              <w:t>41,71</w:t>
            </w:r>
          </w:p>
        </w:tc>
      </w:tr>
      <w:tr w:rsidR="006F1447" w:rsidTr="003D2016">
        <w:trPr>
          <w:cantSplit/>
          <w:jc w:val="center"/>
        </w:trPr>
        <w:tc>
          <w:tcPr>
            <w:tcW w:w="3823" w:type="dxa"/>
          </w:tcPr>
          <w:p w:rsidR="006F1447" w:rsidRDefault="006F1447" w:rsidP="003D2016">
            <w:pPr>
              <w:spacing w:before="0" w:after="0" w:line="240" w:lineRule="auto"/>
              <w:jc w:val="center"/>
              <w:rPr>
                <w:rFonts w:cs="Arial"/>
              </w:rPr>
            </w:pPr>
            <w:r>
              <w:rPr>
                <w:rFonts w:cs="Arial"/>
              </w:rPr>
              <w:t>Sala de limpeza e lavagem</w:t>
            </w:r>
          </w:p>
        </w:tc>
        <w:tc>
          <w:tcPr>
            <w:tcW w:w="1589" w:type="dxa"/>
            <w:tcBorders>
              <w:bottom w:val="single" w:sz="4" w:space="0" w:color="000000" w:themeColor="text1"/>
            </w:tcBorders>
            <w:vAlign w:val="center"/>
          </w:tcPr>
          <w:p w:rsidR="006F1447" w:rsidRDefault="006F1447" w:rsidP="003D2016">
            <w:pPr>
              <w:pStyle w:val="Tabela"/>
              <w:spacing w:before="0" w:after="0"/>
            </w:pPr>
            <w:r>
              <w:t>Acadêmico</w:t>
            </w:r>
          </w:p>
        </w:tc>
        <w:tc>
          <w:tcPr>
            <w:tcW w:w="1537" w:type="dxa"/>
          </w:tcPr>
          <w:p w:rsidR="006F1447" w:rsidRDefault="006F1447" w:rsidP="0044039D">
            <w:pPr>
              <w:spacing w:after="0" w:line="240" w:lineRule="auto"/>
              <w:rPr>
                <w:rFonts w:cs="Arial"/>
              </w:rPr>
            </w:pPr>
            <w:r>
              <w:rPr>
                <w:rFonts w:cs="Arial"/>
              </w:rPr>
              <w:t>21,83</w:t>
            </w:r>
          </w:p>
        </w:tc>
      </w:tr>
      <w:tr w:rsidR="006F1447" w:rsidTr="003D2016">
        <w:trPr>
          <w:cantSplit/>
          <w:jc w:val="center"/>
        </w:trPr>
        <w:tc>
          <w:tcPr>
            <w:tcW w:w="3823" w:type="dxa"/>
            <w:tcBorders>
              <w:bottom w:val="single" w:sz="4" w:space="0" w:color="000000" w:themeColor="text1"/>
            </w:tcBorders>
          </w:tcPr>
          <w:p w:rsidR="006F1447" w:rsidRDefault="006F1447" w:rsidP="003D2016">
            <w:pPr>
              <w:spacing w:before="0" w:after="0" w:line="240" w:lineRule="auto"/>
              <w:jc w:val="center"/>
              <w:rPr>
                <w:rFonts w:cs="Arial"/>
              </w:rPr>
            </w:pPr>
            <w:r>
              <w:rPr>
                <w:rFonts w:cs="Arial"/>
              </w:rPr>
              <w:t xml:space="preserve">Dep. de material </w:t>
            </w:r>
            <w:proofErr w:type="spellStart"/>
            <w:r>
              <w:rPr>
                <w:rFonts w:cs="Arial"/>
              </w:rPr>
              <w:t>esterelizado</w:t>
            </w:r>
            <w:proofErr w:type="spellEnd"/>
          </w:p>
        </w:tc>
        <w:tc>
          <w:tcPr>
            <w:tcW w:w="1589" w:type="dxa"/>
            <w:tcBorders>
              <w:bottom w:val="single" w:sz="4" w:space="0" w:color="000000" w:themeColor="text1"/>
            </w:tcBorders>
            <w:vAlign w:val="center"/>
          </w:tcPr>
          <w:p w:rsidR="006F1447" w:rsidRDefault="006F1447" w:rsidP="003D2016">
            <w:pPr>
              <w:pStyle w:val="Tabela"/>
              <w:spacing w:before="0" w:after="0"/>
            </w:pPr>
            <w:r>
              <w:t>Acadêmico</w:t>
            </w:r>
          </w:p>
        </w:tc>
        <w:tc>
          <w:tcPr>
            <w:tcW w:w="1537" w:type="dxa"/>
          </w:tcPr>
          <w:p w:rsidR="006F1447" w:rsidRDefault="006F1447" w:rsidP="0044039D">
            <w:pPr>
              <w:spacing w:after="0" w:line="240" w:lineRule="auto"/>
              <w:rPr>
                <w:rFonts w:cs="Arial"/>
              </w:rPr>
            </w:pPr>
            <w:r>
              <w:rPr>
                <w:rFonts w:cs="Arial"/>
              </w:rPr>
              <w:t>19,17</w:t>
            </w:r>
          </w:p>
        </w:tc>
      </w:tr>
      <w:tr w:rsidR="006F1447" w:rsidTr="003D2016">
        <w:trPr>
          <w:cantSplit/>
          <w:jc w:val="center"/>
        </w:trPr>
        <w:tc>
          <w:tcPr>
            <w:tcW w:w="3823" w:type="dxa"/>
            <w:tcBorders>
              <w:bottom w:val="single" w:sz="4" w:space="0" w:color="000000" w:themeColor="text1"/>
            </w:tcBorders>
          </w:tcPr>
          <w:p w:rsidR="006F1447" w:rsidRDefault="006F1447" w:rsidP="003D2016">
            <w:pPr>
              <w:spacing w:before="0" w:after="0" w:line="240" w:lineRule="auto"/>
              <w:jc w:val="center"/>
              <w:rPr>
                <w:rFonts w:cs="Arial"/>
              </w:rPr>
            </w:pPr>
            <w:r>
              <w:rPr>
                <w:rFonts w:cs="Arial"/>
              </w:rPr>
              <w:t>Sala de reuniões</w:t>
            </w:r>
          </w:p>
        </w:tc>
        <w:tc>
          <w:tcPr>
            <w:tcW w:w="1589" w:type="dxa"/>
            <w:tcBorders>
              <w:bottom w:val="single" w:sz="4" w:space="0" w:color="000000" w:themeColor="text1"/>
            </w:tcBorders>
            <w:vAlign w:val="center"/>
          </w:tcPr>
          <w:p w:rsidR="006F1447" w:rsidRDefault="006F1447" w:rsidP="003D2016">
            <w:pPr>
              <w:pStyle w:val="Tabela"/>
              <w:spacing w:before="0" w:after="0"/>
            </w:pPr>
            <w:r>
              <w:t>Acadêmico</w:t>
            </w:r>
          </w:p>
        </w:tc>
        <w:tc>
          <w:tcPr>
            <w:tcW w:w="1537" w:type="dxa"/>
          </w:tcPr>
          <w:p w:rsidR="006F1447" w:rsidRDefault="006F1447" w:rsidP="0044039D">
            <w:pPr>
              <w:spacing w:after="0" w:line="240" w:lineRule="auto"/>
              <w:rPr>
                <w:rFonts w:cs="Arial"/>
              </w:rPr>
            </w:pPr>
            <w:r>
              <w:rPr>
                <w:rFonts w:cs="Arial"/>
              </w:rPr>
              <w:t>11,90</w:t>
            </w:r>
          </w:p>
        </w:tc>
      </w:tr>
      <w:tr w:rsidR="006F1447" w:rsidTr="003D2016">
        <w:trPr>
          <w:cantSplit/>
          <w:jc w:val="center"/>
        </w:trPr>
        <w:tc>
          <w:tcPr>
            <w:tcW w:w="3823" w:type="dxa"/>
            <w:tcBorders>
              <w:bottom w:val="single" w:sz="4" w:space="0" w:color="000000" w:themeColor="text1"/>
            </w:tcBorders>
          </w:tcPr>
          <w:p w:rsidR="006F1447" w:rsidRDefault="006F1447" w:rsidP="003D2016">
            <w:pPr>
              <w:spacing w:before="0" w:after="0" w:line="240" w:lineRule="auto"/>
              <w:jc w:val="center"/>
              <w:rPr>
                <w:rFonts w:cs="Arial"/>
              </w:rPr>
            </w:pPr>
            <w:r>
              <w:rPr>
                <w:rFonts w:cs="Arial"/>
              </w:rPr>
              <w:t>Sala técnicos</w:t>
            </w:r>
          </w:p>
        </w:tc>
        <w:tc>
          <w:tcPr>
            <w:tcW w:w="1589" w:type="dxa"/>
            <w:tcBorders>
              <w:bottom w:val="single" w:sz="4" w:space="0" w:color="000000" w:themeColor="text1"/>
            </w:tcBorders>
            <w:vAlign w:val="center"/>
          </w:tcPr>
          <w:p w:rsidR="006F1447" w:rsidRDefault="006F1447" w:rsidP="003D2016">
            <w:pPr>
              <w:pStyle w:val="Tabela"/>
              <w:spacing w:before="0" w:after="0"/>
            </w:pPr>
            <w:r>
              <w:t>Acadêmico</w:t>
            </w:r>
          </w:p>
        </w:tc>
        <w:tc>
          <w:tcPr>
            <w:tcW w:w="1537" w:type="dxa"/>
          </w:tcPr>
          <w:p w:rsidR="006F1447" w:rsidRDefault="006F1447" w:rsidP="0044039D">
            <w:pPr>
              <w:spacing w:after="0" w:line="240" w:lineRule="auto"/>
              <w:rPr>
                <w:rFonts w:cs="Arial"/>
              </w:rPr>
            </w:pPr>
            <w:r>
              <w:rPr>
                <w:rFonts w:cs="Arial"/>
              </w:rPr>
              <w:t>11,90</w:t>
            </w:r>
          </w:p>
        </w:tc>
      </w:tr>
      <w:tr w:rsidR="006F1447" w:rsidTr="003D2016">
        <w:trPr>
          <w:cantSplit/>
          <w:jc w:val="center"/>
        </w:trPr>
        <w:tc>
          <w:tcPr>
            <w:tcW w:w="3823" w:type="dxa"/>
            <w:tcBorders>
              <w:bottom w:val="single" w:sz="4" w:space="0" w:color="000000" w:themeColor="text1"/>
            </w:tcBorders>
            <w:vAlign w:val="center"/>
          </w:tcPr>
          <w:p w:rsidR="006F1447" w:rsidRDefault="006F1447" w:rsidP="00987B97">
            <w:pPr>
              <w:pStyle w:val="Tabela"/>
            </w:pPr>
          </w:p>
        </w:tc>
        <w:tc>
          <w:tcPr>
            <w:tcW w:w="1589" w:type="dxa"/>
            <w:tcBorders>
              <w:bottom w:val="single" w:sz="4" w:space="0" w:color="000000" w:themeColor="text1"/>
            </w:tcBorders>
            <w:vAlign w:val="center"/>
          </w:tcPr>
          <w:p w:rsidR="006F1447" w:rsidRDefault="006F1447" w:rsidP="00987B97">
            <w:pPr>
              <w:pStyle w:val="Tabela"/>
            </w:pPr>
          </w:p>
        </w:tc>
        <w:tc>
          <w:tcPr>
            <w:tcW w:w="1537" w:type="dxa"/>
            <w:tcBorders>
              <w:bottom w:val="single" w:sz="4" w:space="0" w:color="000000" w:themeColor="text1"/>
            </w:tcBorders>
            <w:vAlign w:val="center"/>
          </w:tcPr>
          <w:p w:rsidR="006F1447" w:rsidRDefault="006F1447" w:rsidP="00103860">
            <w:pPr>
              <w:pStyle w:val="Tabela"/>
            </w:pPr>
          </w:p>
        </w:tc>
      </w:tr>
      <w:tr w:rsidR="006F1447" w:rsidTr="00987B97">
        <w:trPr>
          <w:cantSplit/>
          <w:jc w:val="center"/>
        </w:trPr>
        <w:tc>
          <w:tcPr>
            <w:tcW w:w="5412" w:type="dxa"/>
            <w:gridSpan w:val="2"/>
            <w:shd w:val="pct10" w:color="auto" w:fill="auto"/>
            <w:vAlign w:val="center"/>
          </w:tcPr>
          <w:p w:rsidR="006F1447" w:rsidRPr="00FB4784" w:rsidRDefault="006F1447" w:rsidP="00987B97">
            <w:pPr>
              <w:pStyle w:val="Tabela"/>
              <w:rPr>
                <w:b/>
              </w:rPr>
            </w:pPr>
            <w:r w:rsidRPr="00FB4784">
              <w:rPr>
                <w:b/>
              </w:rPr>
              <w:t>Total</w:t>
            </w:r>
          </w:p>
        </w:tc>
        <w:tc>
          <w:tcPr>
            <w:tcW w:w="1537" w:type="dxa"/>
            <w:shd w:val="pct10" w:color="auto" w:fill="auto"/>
            <w:vAlign w:val="center"/>
          </w:tcPr>
          <w:p w:rsidR="006F1447" w:rsidRPr="00FB4784" w:rsidRDefault="006F1447" w:rsidP="00987B97">
            <w:pPr>
              <w:pStyle w:val="Tabela"/>
              <w:rPr>
                <w:b/>
              </w:rPr>
            </w:pPr>
            <w:r w:rsidRPr="00FB4784">
              <w:rPr>
                <w:b/>
              </w:rPr>
              <w:t>1.</w:t>
            </w:r>
            <w:r>
              <w:rPr>
                <w:b/>
              </w:rPr>
              <w:t>229</w:t>
            </w:r>
            <w:r w:rsidRPr="00FB4784">
              <w:rPr>
                <w:b/>
              </w:rPr>
              <w:t>,</w:t>
            </w:r>
            <w:r>
              <w:rPr>
                <w:b/>
              </w:rPr>
              <w:t>7</w:t>
            </w:r>
            <w:r w:rsidRPr="00FB4784">
              <w:rPr>
                <w:b/>
              </w:rPr>
              <w:t>1</w:t>
            </w:r>
          </w:p>
        </w:tc>
      </w:tr>
    </w:tbl>
    <w:p w:rsidR="00CA430D" w:rsidRDefault="00CD78E7" w:rsidP="00CA430D">
      <w:pPr>
        <w:pStyle w:val="Ttulo1"/>
        <w:rPr>
          <w:rFonts w:eastAsia="Times New Roman"/>
          <w:lang w:eastAsia="pt-BR"/>
        </w:rPr>
      </w:pPr>
      <w:bookmarkStart w:id="4" w:name="_Toc524968070"/>
      <w:r>
        <w:rPr>
          <w:rFonts w:eastAsia="Times New Roman"/>
          <w:lang w:eastAsia="pt-BR"/>
        </w:rPr>
        <w:t>Viabilidade técnica</w:t>
      </w:r>
      <w:bookmarkEnd w:id="4"/>
    </w:p>
    <w:p w:rsidR="004B3B70" w:rsidRPr="00F34158" w:rsidRDefault="004B3B70" w:rsidP="004B3B70">
      <w:pPr>
        <w:rPr>
          <w:lang w:eastAsia="pt-BR"/>
        </w:rPr>
      </w:pPr>
      <w:r w:rsidRPr="00F34158">
        <w:rPr>
          <w:lang w:eastAsia="pt-BR"/>
        </w:rPr>
        <w:t>O projeto foi desenvolvido de acordo com o programa de necessidades estabelecido pela administração central da instituição, que acompanhou e aprovou paulatinamente as sucessivas eta</w:t>
      </w:r>
      <w:r w:rsidR="00F34158" w:rsidRPr="00F34158">
        <w:rPr>
          <w:lang w:eastAsia="pt-BR"/>
        </w:rPr>
        <w:t xml:space="preserve">pas do processo projetual. </w:t>
      </w:r>
      <w:r w:rsidRPr="00F34158">
        <w:rPr>
          <w:lang w:eastAsia="pt-BR"/>
        </w:rPr>
        <w:t>O projeto consiste, portanto, em uma solução arquitetônica compatível com a finalidade a qual a edificação se destina e adequada à n</w:t>
      </w:r>
      <w:r w:rsidR="00F34158" w:rsidRPr="00F34158">
        <w:rPr>
          <w:lang w:eastAsia="pt-BR"/>
        </w:rPr>
        <w:t xml:space="preserve">ecessidade dos futuros usuários. </w:t>
      </w:r>
      <w:r w:rsidRPr="00F34158">
        <w:rPr>
          <w:lang w:eastAsia="pt-BR"/>
        </w:rPr>
        <w:t xml:space="preserve">Por se tratar de um projeto desenvolvido sob medida, considera-se </w:t>
      </w:r>
      <w:proofErr w:type="gramStart"/>
      <w:r w:rsidRPr="00F34158">
        <w:rPr>
          <w:lang w:eastAsia="pt-BR"/>
        </w:rPr>
        <w:t>desnecessário a apresentação</w:t>
      </w:r>
      <w:proofErr w:type="gramEnd"/>
      <w:r w:rsidRPr="00F34158">
        <w:rPr>
          <w:lang w:eastAsia="pt-BR"/>
        </w:rPr>
        <w:t xml:space="preserve"> de alternativas projetuais diversas, pois, a princípio, a proposta final é a melhor solução para o programa de necessidades apresentado;</w:t>
      </w:r>
    </w:p>
    <w:p w:rsidR="00CA430D" w:rsidRDefault="004B3B70" w:rsidP="004B3B70">
      <w:pPr>
        <w:rPr>
          <w:lang w:eastAsia="pt-BR"/>
        </w:rPr>
      </w:pPr>
      <w:r w:rsidRPr="00F34158">
        <w:rPr>
          <w:lang w:eastAsia="pt-BR"/>
        </w:rPr>
        <w:t xml:space="preserve">A proposta final, cujo custo havia sido previamente estimado conjuntamente pela </w:t>
      </w:r>
      <w:proofErr w:type="spellStart"/>
      <w:r w:rsidRPr="00F34158">
        <w:rPr>
          <w:lang w:eastAsia="pt-BR"/>
        </w:rPr>
        <w:t>Pró-reitoria</w:t>
      </w:r>
      <w:proofErr w:type="spellEnd"/>
      <w:r w:rsidRPr="00F34158">
        <w:rPr>
          <w:lang w:eastAsia="pt-BR"/>
        </w:rPr>
        <w:t xml:space="preserve"> de Planejamento – PROPLAN, </w:t>
      </w:r>
      <w:proofErr w:type="spellStart"/>
      <w:r w:rsidRPr="00F34158">
        <w:rPr>
          <w:lang w:eastAsia="pt-BR"/>
        </w:rPr>
        <w:t>Pró-reitoria</w:t>
      </w:r>
      <w:proofErr w:type="spellEnd"/>
      <w:r w:rsidRPr="00F34158">
        <w:rPr>
          <w:lang w:eastAsia="pt-BR"/>
        </w:rPr>
        <w:t xml:space="preserve"> de Administração - PROAD e Superintendência de Infraestrutura - SIN foi orçado, a partir de quantitativos levantados no projeto arquitetônico, com base </w:t>
      </w:r>
      <w:r w:rsidRPr="00F34158">
        <w:rPr>
          <w:lang w:eastAsia="pt-BR"/>
        </w:rPr>
        <w:lastRenderedPageBreak/>
        <w:t>no Sistema Nacional de Pesquisa de Custos e Índic</w:t>
      </w:r>
      <w:r w:rsidR="00F34158" w:rsidRPr="00F34158">
        <w:rPr>
          <w:lang w:eastAsia="pt-BR"/>
        </w:rPr>
        <w:t xml:space="preserve">es da Construção Civil (SINAPI). </w:t>
      </w:r>
      <w:r w:rsidRPr="00F34158">
        <w:rPr>
          <w:lang w:eastAsia="pt-BR"/>
        </w:rPr>
        <w:t>Para os itens não existentes nesta referência, foram utilizadas as composições do SIN (RN) e do SEINFRA (CE), adotan</w:t>
      </w:r>
      <w:r w:rsidR="00F34158" w:rsidRPr="00F34158">
        <w:rPr>
          <w:lang w:eastAsia="pt-BR"/>
        </w:rPr>
        <w:t xml:space="preserve">do valores de insumos do SINAPI. </w:t>
      </w:r>
      <w:r w:rsidRPr="00F34158">
        <w:rPr>
          <w:lang w:eastAsia="pt-BR"/>
        </w:rPr>
        <w:t>O valor orçamento foi apresentado à Divisão de Contabilidade e Finanças – DICAF da instituição, que por sua vez, assegurou a disponibilidade fin</w:t>
      </w:r>
      <w:r w:rsidR="00F34158" w:rsidRPr="00F34158">
        <w:rPr>
          <w:lang w:eastAsia="pt-BR"/>
        </w:rPr>
        <w:t xml:space="preserve">anceira para a execução da obra. </w:t>
      </w:r>
      <w:r w:rsidRPr="00F34158">
        <w:rPr>
          <w:lang w:eastAsia="pt-BR"/>
        </w:rPr>
        <w:t>Diante do exposto acima, consideramos que a execução do serviço supracitado apresenta viabilidade técnica para sua execução.</w:t>
      </w:r>
    </w:p>
    <w:p w:rsidR="00CA430D" w:rsidRDefault="00CA430D" w:rsidP="00A66111">
      <w:pPr>
        <w:pStyle w:val="Ttulo2"/>
        <w:rPr>
          <w:lang w:eastAsia="pt-BR"/>
        </w:rPr>
      </w:pPr>
      <w:bookmarkStart w:id="5" w:name="_Toc524968071"/>
      <w:r>
        <w:rPr>
          <w:lang w:eastAsia="pt-BR"/>
        </w:rPr>
        <w:t>Relatório técnico de vistoria do terreno</w:t>
      </w:r>
      <w:bookmarkEnd w:id="5"/>
    </w:p>
    <w:p w:rsidR="00CA430D" w:rsidRDefault="003E4EA5" w:rsidP="003E4EA5">
      <w:pPr>
        <w:rPr>
          <w:lang w:eastAsia="pt-BR"/>
        </w:rPr>
      </w:pPr>
      <w:r>
        <w:rPr>
          <w:lang w:eastAsia="pt-BR"/>
        </w:rPr>
        <w:t xml:space="preserve">Apresenta-se </w:t>
      </w:r>
      <w:r w:rsidR="00301E51">
        <w:rPr>
          <w:lang w:eastAsia="pt-BR"/>
        </w:rPr>
        <w:t xml:space="preserve">a seguir, </w:t>
      </w:r>
      <w:r>
        <w:rPr>
          <w:lang w:eastAsia="pt-BR"/>
        </w:rPr>
        <w:t xml:space="preserve">as condições do terreno destinado à </w:t>
      </w:r>
      <w:r w:rsidR="00A736B4">
        <w:rPr>
          <w:lang w:eastAsia="pt-BR"/>
        </w:rPr>
        <w:t>c</w:t>
      </w:r>
      <w:r w:rsidR="00A736B4" w:rsidRPr="00A736B4">
        <w:rPr>
          <w:lang w:eastAsia="pt-BR"/>
        </w:rPr>
        <w:t>onstrução do Bloco de Laboratórios Para o Curso de Medicina – Bloco A</w:t>
      </w:r>
      <w:r>
        <w:rPr>
          <w:lang w:eastAsia="pt-BR"/>
        </w:rPr>
        <w:t xml:space="preserve">, </w:t>
      </w:r>
      <w:r w:rsidR="00301E51">
        <w:rPr>
          <w:lang w:eastAsia="pt-BR"/>
        </w:rPr>
        <w:t>nas seis seções de âmbito técnico indicadas pelo MEC (2013).</w:t>
      </w:r>
    </w:p>
    <w:p w:rsidR="003E4EA5" w:rsidRDefault="003E4EA5" w:rsidP="003E4EA5">
      <w:pPr>
        <w:pStyle w:val="PargrafodaLista"/>
        <w:numPr>
          <w:ilvl w:val="0"/>
          <w:numId w:val="12"/>
        </w:numPr>
        <w:rPr>
          <w:lang w:eastAsia="pt-BR"/>
        </w:rPr>
      </w:pPr>
      <w:r>
        <w:rPr>
          <w:lang w:eastAsia="pt-BR"/>
        </w:rPr>
        <w:t>Dados iniciais</w:t>
      </w:r>
    </w:p>
    <w:p w:rsidR="003E4EA5" w:rsidRDefault="003E4EA5" w:rsidP="003E4EA5">
      <w:pPr>
        <w:pStyle w:val="PargrafodaLista"/>
        <w:numPr>
          <w:ilvl w:val="1"/>
          <w:numId w:val="12"/>
        </w:numPr>
        <w:rPr>
          <w:lang w:eastAsia="pt-BR"/>
        </w:rPr>
      </w:pPr>
      <w:r w:rsidRPr="00401F25">
        <w:rPr>
          <w:u w:val="single"/>
          <w:lang w:eastAsia="pt-BR"/>
        </w:rPr>
        <w:t>Natureza e finalidade da edificação</w:t>
      </w:r>
      <w:r>
        <w:rPr>
          <w:lang w:eastAsia="pt-BR"/>
        </w:rPr>
        <w:t xml:space="preserve">: </w:t>
      </w:r>
      <w:r w:rsidR="00A73F60">
        <w:rPr>
          <w:lang w:eastAsia="pt-BR"/>
        </w:rPr>
        <w:t>Edifício</w:t>
      </w:r>
      <w:r>
        <w:rPr>
          <w:lang w:eastAsia="pt-BR"/>
        </w:rPr>
        <w:t xml:space="preserve"> em alvenaria de padrão institucional, destinado às aulas práticas do curso de medicina;</w:t>
      </w:r>
    </w:p>
    <w:p w:rsidR="003E4EA5" w:rsidRDefault="003E4EA5" w:rsidP="003E4EA5">
      <w:pPr>
        <w:pStyle w:val="PargrafodaLista"/>
        <w:numPr>
          <w:ilvl w:val="1"/>
          <w:numId w:val="12"/>
        </w:numPr>
        <w:rPr>
          <w:lang w:eastAsia="pt-BR"/>
        </w:rPr>
      </w:pPr>
      <w:r w:rsidRPr="00401F25">
        <w:rPr>
          <w:u w:val="single"/>
          <w:lang w:eastAsia="pt-BR"/>
        </w:rPr>
        <w:t>Município</w:t>
      </w:r>
      <w:r>
        <w:rPr>
          <w:lang w:eastAsia="pt-BR"/>
        </w:rPr>
        <w:t>: Mossoró/RN;</w:t>
      </w:r>
    </w:p>
    <w:p w:rsidR="003E4EA5" w:rsidRDefault="00401F25" w:rsidP="003E4EA5">
      <w:pPr>
        <w:pStyle w:val="PargrafodaLista"/>
        <w:numPr>
          <w:ilvl w:val="1"/>
          <w:numId w:val="12"/>
        </w:numPr>
        <w:rPr>
          <w:lang w:eastAsia="pt-BR"/>
        </w:rPr>
      </w:pPr>
      <w:r w:rsidRPr="00401F25">
        <w:rPr>
          <w:u w:val="single"/>
          <w:lang w:eastAsia="pt-BR"/>
        </w:rPr>
        <w:t>Órgão</w:t>
      </w:r>
      <w:r w:rsidR="003E4EA5" w:rsidRPr="00401F25">
        <w:rPr>
          <w:u w:val="single"/>
          <w:lang w:eastAsia="pt-BR"/>
        </w:rPr>
        <w:t xml:space="preserve"> interessado no empreendimento</w:t>
      </w:r>
      <w:r w:rsidR="003E4EA5">
        <w:rPr>
          <w:lang w:eastAsia="pt-BR"/>
        </w:rPr>
        <w:t>: Universidade Federal Rural do Semiárido – UFERSA;</w:t>
      </w:r>
    </w:p>
    <w:p w:rsidR="003E4EA5" w:rsidRDefault="003E4EA5" w:rsidP="003E4EA5">
      <w:pPr>
        <w:pStyle w:val="PargrafodaLista"/>
        <w:numPr>
          <w:ilvl w:val="1"/>
          <w:numId w:val="12"/>
        </w:numPr>
        <w:rPr>
          <w:lang w:eastAsia="pt-BR"/>
        </w:rPr>
      </w:pPr>
      <w:r w:rsidRPr="00401F25">
        <w:rPr>
          <w:u w:val="single"/>
          <w:lang w:eastAsia="pt-BR"/>
        </w:rPr>
        <w:t>Autor da indicação do terreno</w:t>
      </w:r>
      <w:r>
        <w:rPr>
          <w:lang w:eastAsia="pt-BR"/>
        </w:rPr>
        <w:t>: Reitoria</w:t>
      </w:r>
      <w:r w:rsidR="00A73F60">
        <w:rPr>
          <w:lang w:eastAsia="pt-BR"/>
        </w:rPr>
        <w:t xml:space="preserve"> da UFERSA;</w:t>
      </w:r>
    </w:p>
    <w:p w:rsidR="003E4EA5" w:rsidRDefault="003E4EA5" w:rsidP="003E4EA5">
      <w:pPr>
        <w:pStyle w:val="PargrafodaLista"/>
        <w:numPr>
          <w:ilvl w:val="0"/>
          <w:numId w:val="12"/>
        </w:numPr>
        <w:rPr>
          <w:lang w:eastAsia="pt-BR"/>
        </w:rPr>
      </w:pPr>
      <w:r>
        <w:rPr>
          <w:lang w:eastAsia="pt-BR"/>
        </w:rPr>
        <w:t>Características do terreno</w:t>
      </w:r>
    </w:p>
    <w:p w:rsidR="003E4EA5" w:rsidRPr="003E4EA5" w:rsidRDefault="003E4EA5" w:rsidP="003E4EA5">
      <w:pPr>
        <w:pStyle w:val="PargrafodaLista"/>
        <w:numPr>
          <w:ilvl w:val="1"/>
          <w:numId w:val="12"/>
        </w:numPr>
        <w:rPr>
          <w:lang w:eastAsia="pt-BR"/>
        </w:rPr>
      </w:pPr>
      <w:r w:rsidRPr="00401F25">
        <w:rPr>
          <w:u w:val="single"/>
          <w:lang w:eastAsia="pt-BR"/>
        </w:rPr>
        <w:t>Endereço</w:t>
      </w:r>
      <w:r>
        <w:rPr>
          <w:lang w:eastAsia="pt-BR"/>
        </w:rPr>
        <w:t xml:space="preserve">: </w:t>
      </w:r>
      <w:r w:rsidRPr="001C43DC">
        <w:rPr>
          <w:rFonts w:cs="Arial"/>
        </w:rPr>
        <w:t>Univ</w:t>
      </w:r>
      <w:r>
        <w:rPr>
          <w:rFonts w:cs="Arial"/>
        </w:rPr>
        <w:t>ersidade Federal Rural do Semiá</w:t>
      </w:r>
      <w:r w:rsidRPr="001C43DC">
        <w:rPr>
          <w:rFonts w:cs="Arial"/>
        </w:rPr>
        <w:t>rido - UFERSA, no Campus Mossoró</w:t>
      </w:r>
      <w:r>
        <w:rPr>
          <w:rFonts w:cs="Arial"/>
        </w:rPr>
        <w:t xml:space="preserve"> (Leste)</w:t>
      </w:r>
      <w:r w:rsidRPr="001C43DC">
        <w:rPr>
          <w:rFonts w:cs="Arial"/>
        </w:rPr>
        <w:t xml:space="preserve">, localizado na Av. Francisco Mota, 572. Bairro Costa e Silva, no município de Mossoró </w:t>
      </w:r>
      <w:r>
        <w:rPr>
          <w:rFonts w:cs="Arial"/>
        </w:rPr>
        <w:t>–</w:t>
      </w:r>
      <w:r w:rsidRPr="001C43DC">
        <w:rPr>
          <w:rFonts w:cs="Arial"/>
        </w:rPr>
        <w:t xml:space="preserve"> RN</w:t>
      </w:r>
      <w:r>
        <w:rPr>
          <w:rFonts w:cs="Arial"/>
        </w:rPr>
        <w:t>;</w:t>
      </w:r>
    </w:p>
    <w:p w:rsidR="003E4EA5" w:rsidRDefault="003E4EA5" w:rsidP="003E4EA5">
      <w:pPr>
        <w:pStyle w:val="PargrafodaLista"/>
        <w:numPr>
          <w:ilvl w:val="1"/>
          <w:numId w:val="12"/>
        </w:numPr>
        <w:rPr>
          <w:lang w:eastAsia="pt-BR"/>
        </w:rPr>
      </w:pPr>
      <w:r w:rsidRPr="00401F25">
        <w:rPr>
          <w:u w:val="single"/>
          <w:lang w:eastAsia="pt-BR"/>
        </w:rPr>
        <w:t>Possibilidade de escoamento de águas pluviais</w:t>
      </w:r>
      <w:r>
        <w:rPr>
          <w:lang w:eastAsia="pt-BR"/>
        </w:rPr>
        <w:t>: drenagem superficial com direcionamento para a porção permeável da gleba do entorno;</w:t>
      </w:r>
    </w:p>
    <w:p w:rsidR="00286830" w:rsidRDefault="00286830" w:rsidP="00286830">
      <w:pPr>
        <w:pStyle w:val="PargrafodaLista"/>
        <w:numPr>
          <w:ilvl w:val="1"/>
          <w:numId w:val="12"/>
        </w:numPr>
        <w:rPr>
          <w:lang w:eastAsia="pt-BR"/>
        </w:rPr>
      </w:pPr>
      <w:r w:rsidRPr="00401F25">
        <w:rPr>
          <w:u w:val="single"/>
          <w:lang w:eastAsia="pt-BR"/>
        </w:rPr>
        <w:t>Possibilidade de alagamento</w:t>
      </w:r>
      <w:r w:rsidRPr="00286830">
        <w:rPr>
          <w:lang w:eastAsia="pt-BR"/>
        </w:rPr>
        <w:t>:</w:t>
      </w:r>
      <w:r>
        <w:rPr>
          <w:lang w:eastAsia="pt-BR"/>
        </w:rPr>
        <w:t xml:space="preserve"> Considerando o histórico de chuvas no campus, não </w:t>
      </w:r>
      <w:r w:rsidR="00401F25">
        <w:rPr>
          <w:lang w:eastAsia="pt-BR"/>
        </w:rPr>
        <w:t>se observa</w:t>
      </w:r>
      <w:r>
        <w:rPr>
          <w:lang w:eastAsia="pt-BR"/>
        </w:rPr>
        <w:t xml:space="preserve"> possibilidade de alagamento no terreno escolhido;</w:t>
      </w:r>
    </w:p>
    <w:p w:rsidR="00286830" w:rsidRDefault="00286830" w:rsidP="00286830">
      <w:pPr>
        <w:pStyle w:val="PargrafodaLista"/>
        <w:numPr>
          <w:ilvl w:val="1"/>
          <w:numId w:val="12"/>
        </w:numPr>
        <w:rPr>
          <w:lang w:eastAsia="pt-BR"/>
        </w:rPr>
      </w:pPr>
      <w:r w:rsidRPr="00401F25">
        <w:rPr>
          <w:u w:val="single"/>
          <w:lang w:eastAsia="pt-BR"/>
        </w:rPr>
        <w:t xml:space="preserve">Ocorrência de poeiras, ruídos, fumaças, emanações de gases, </w:t>
      </w:r>
      <w:proofErr w:type="spellStart"/>
      <w:r w:rsidRPr="00401F25">
        <w:rPr>
          <w:u w:val="single"/>
          <w:lang w:eastAsia="pt-BR"/>
        </w:rPr>
        <w:t>etc</w:t>
      </w:r>
      <w:proofErr w:type="spellEnd"/>
      <w:r w:rsidRPr="00286830">
        <w:rPr>
          <w:lang w:eastAsia="pt-BR"/>
        </w:rPr>
        <w:t>:</w:t>
      </w:r>
      <w:r>
        <w:rPr>
          <w:lang w:eastAsia="pt-BR"/>
        </w:rPr>
        <w:t xml:space="preserve"> Não </w:t>
      </w:r>
      <w:r w:rsidR="00401F25">
        <w:rPr>
          <w:lang w:eastAsia="pt-BR"/>
        </w:rPr>
        <w:t>se observa</w:t>
      </w:r>
      <w:r>
        <w:rPr>
          <w:lang w:eastAsia="pt-BR"/>
        </w:rPr>
        <w:t xml:space="preserve"> a presença dos itens descritos no terreno;</w:t>
      </w:r>
    </w:p>
    <w:p w:rsidR="00286830" w:rsidRDefault="00401F25" w:rsidP="00286830">
      <w:pPr>
        <w:pStyle w:val="PargrafodaLista"/>
        <w:numPr>
          <w:ilvl w:val="1"/>
          <w:numId w:val="12"/>
        </w:numPr>
        <w:rPr>
          <w:lang w:eastAsia="pt-BR"/>
        </w:rPr>
      </w:pPr>
      <w:r>
        <w:rPr>
          <w:lang w:eastAsia="pt-BR"/>
        </w:rPr>
        <w:t>Não</w:t>
      </w:r>
      <w:r w:rsidR="00286830">
        <w:rPr>
          <w:lang w:eastAsia="pt-BR"/>
        </w:rPr>
        <w:t xml:space="preserve"> </w:t>
      </w:r>
      <w:r>
        <w:rPr>
          <w:lang w:eastAsia="pt-BR"/>
        </w:rPr>
        <w:t>se observa</w:t>
      </w:r>
      <w:r w:rsidR="00286830">
        <w:rPr>
          <w:lang w:eastAsia="pt-BR"/>
        </w:rPr>
        <w:t xml:space="preserve"> no terreno </w:t>
      </w:r>
      <w:r>
        <w:rPr>
          <w:lang w:eastAsia="pt-BR"/>
        </w:rPr>
        <w:t>a</w:t>
      </w:r>
      <w:r w:rsidR="00286830">
        <w:rPr>
          <w:lang w:eastAsia="pt-BR"/>
        </w:rPr>
        <w:t xml:space="preserve"> ocorrência de passagem de rede de alta tensão, córrego, adutoras, emissários, árvores ou muros e benfeitorias a serem demolidas;</w:t>
      </w:r>
    </w:p>
    <w:p w:rsidR="00286830" w:rsidRDefault="00286830" w:rsidP="00286830">
      <w:pPr>
        <w:pStyle w:val="PargrafodaLista"/>
        <w:numPr>
          <w:ilvl w:val="0"/>
          <w:numId w:val="12"/>
        </w:numPr>
        <w:rPr>
          <w:lang w:eastAsia="pt-BR"/>
        </w:rPr>
      </w:pPr>
      <w:r w:rsidRPr="00286830">
        <w:rPr>
          <w:lang w:eastAsia="pt-BR"/>
        </w:rPr>
        <w:t>Existência de serviços públicos</w:t>
      </w:r>
    </w:p>
    <w:p w:rsidR="00286830" w:rsidRDefault="00286830" w:rsidP="00286830">
      <w:pPr>
        <w:pStyle w:val="PargrafodaLista"/>
        <w:numPr>
          <w:ilvl w:val="1"/>
          <w:numId w:val="12"/>
        </w:numPr>
        <w:rPr>
          <w:lang w:eastAsia="pt-BR"/>
        </w:rPr>
      </w:pPr>
      <w:r w:rsidRPr="00401F25">
        <w:rPr>
          <w:u w:val="single"/>
          <w:lang w:eastAsia="pt-BR"/>
        </w:rPr>
        <w:lastRenderedPageBreak/>
        <w:t>Ruas de acesso, indicando a principal e a de uso mais conveniente</w:t>
      </w:r>
      <w:r w:rsidRPr="00286830">
        <w:rPr>
          <w:lang w:eastAsia="pt-BR"/>
        </w:rPr>
        <w:t>:</w:t>
      </w:r>
      <w:r>
        <w:rPr>
          <w:lang w:eastAsia="pt-BR"/>
        </w:rPr>
        <w:t xml:space="preserve"> Há via de acesso calçada passando na frente do terreno escolhido</w:t>
      </w:r>
      <w:r w:rsidR="00A73F60">
        <w:rPr>
          <w:lang w:eastAsia="pt-BR"/>
        </w:rPr>
        <w:t xml:space="preserve"> (</w:t>
      </w:r>
      <w:r w:rsidR="00A73F60">
        <w:rPr>
          <w:lang w:eastAsia="pt-BR"/>
        </w:rPr>
        <w:fldChar w:fldCharType="begin"/>
      </w:r>
      <w:r w:rsidR="00A73F60">
        <w:rPr>
          <w:lang w:eastAsia="pt-BR"/>
        </w:rPr>
        <w:instrText xml:space="preserve"> REF _Ref486348638 \h </w:instrText>
      </w:r>
      <w:r w:rsidR="00A73F60">
        <w:rPr>
          <w:lang w:eastAsia="pt-BR"/>
        </w:rPr>
      </w:r>
      <w:r w:rsidR="00A73F60">
        <w:rPr>
          <w:lang w:eastAsia="pt-BR"/>
        </w:rPr>
        <w:fldChar w:fldCharType="separate"/>
      </w:r>
      <w:r w:rsidR="005F6F87">
        <w:t xml:space="preserve">Figura </w:t>
      </w:r>
      <w:r w:rsidR="005F6F87">
        <w:rPr>
          <w:noProof/>
        </w:rPr>
        <w:t>1</w:t>
      </w:r>
      <w:r w:rsidR="00A73F60">
        <w:rPr>
          <w:lang w:eastAsia="pt-BR"/>
        </w:rPr>
        <w:fldChar w:fldCharType="end"/>
      </w:r>
      <w:r w:rsidR="00A73F60">
        <w:rPr>
          <w:lang w:eastAsia="pt-BR"/>
        </w:rPr>
        <w:t>)</w:t>
      </w:r>
      <w:r>
        <w:rPr>
          <w:lang w:eastAsia="pt-BR"/>
        </w:rPr>
        <w:t>, dotada de passeios para pedestres e adequada para cadeirantes</w:t>
      </w:r>
      <w:r w:rsidR="00A73F60">
        <w:rPr>
          <w:lang w:eastAsia="pt-BR"/>
        </w:rPr>
        <w:t xml:space="preserve"> (</w:t>
      </w:r>
      <w:r w:rsidR="00A73F60">
        <w:rPr>
          <w:lang w:eastAsia="pt-BR"/>
        </w:rPr>
        <w:fldChar w:fldCharType="begin"/>
      </w:r>
      <w:r w:rsidR="00A73F60">
        <w:rPr>
          <w:lang w:eastAsia="pt-BR"/>
        </w:rPr>
        <w:instrText xml:space="preserve"> REF _Ref486348644 \h </w:instrText>
      </w:r>
      <w:r w:rsidR="00A73F60">
        <w:rPr>
          <w:lang w:eastAsia="pt-BR"/>
        </w:rPr>
      </w:r>
      <w:r w:rsidR="00A73F60">
        <w:rPr>
          <w:lang w:eastAsia="pt-BR"/>
        </w:rPr>
        <w:fldChar w:fldCharType="separate"/>
      </w:r>
      <w:r w:rsidR="005F6F87">
        <w:t xml:space="preserve">Figura </w:t>
      </w:r>
      <w:r w:rsidR="005F6F87">
        <w:rPr>
          <w:noProof/>
        </w:rPr>
        <w:t>2</w:t>
      </w:r>
      <w:r w:rsidR="00A73F60">
        <w:rPr>
          <w:lang w:eastAsia="pt-BR"/>
        </w:rPr>
        <w:fldChar w:fldCharType="end"/>
      </w:r>
      <w:r w:rsidR="00A73F60">
        <w:rPr>
          <w:lang w:eastAsia="pt-BR"/>
        </w:rPr>
        <w:t>)</w:t>
      </w:r>
      <w:r>
        <w:rPr>
          <w:lang w:eastAsia="pt-BR"/>
        </w:rPr>
        <w:t>;</w:t>
      </w:r>
    </w:p>
    <w:p w:rsidR="00286830" w:rsidRDefault="00286830" w:rsidP="00286830">
      <w:pPr>
        <w:pStyle w:val="PargrafodaLista"/>
        <w:numPr>
          <w:ilvl w:val="1"/>
          <w:numId w:val="12"/>
        </w:numPr>
        <w:rPr>
          <w:lang w:eastAsia="pt-BR"/>
        </w:rPr>
      </w:pPr>
      <w:r w:rsidRPr="00401F25">
        <w:rPr>
          <w:u w:val="single"/>
          <w:lang w:eastAsia="pt-BR"/>
        </w:rPr>
        <w:t>Arborização</w:t>
      </w:r>
      <w:r>
        <w:rPr>
          <w:lang w:eastAsia="pt-BR"/>
        </w:rPr>
        <w:t>: Não há árvores ou arbustos no terreno</w:t>
      </w:r>
      <w:r w:rsidR="00A73F60">
        <w:rPr>
          <w:lang w:eastAsia="pt-BR"/>
        </w:rPr>
        <w:t xml:space="preserve"> (</w:t>
      </w:r>
      <w:r w:rsidR="00A73F60">
        <w:rPr>
          <w:lang w:eastAsia="pt-BR"/>
        </w:rPr>
        <w:fldChar w:fldCharType="begin"/>
      </w:r>
      <w:r w:rsidR="00A73F60">
        <w:rPr>
          <w:lang w:eastAsia="pt-BR"/>
        </w:rPr>
        <w:instrText xml:space="preserve"> REF _Ref486348666 \h </w:instrText>
      </w:r>
      <w:r w:rsidR="00A73F60">
        <w:rPr>
          <w:lang w:eastAsia="pt-BR"/>
        </w:rPr>
      </w:r>
      <w:r w:rsidR="00A73F60">
        <w:rPr>
          <w:lang w:eastAsia="pt-BR"/>
        </w:rPr>
        <w:fldChar w:fldCharType="separate"/>
      </w:r>
      <w:r w:rsidR="005F6F87">
        <w:t xml:space="preserve">Figura </w:t>
      </w:r>
      <w:r w:rsidR="005F6F87">
        <w:rPr>
          <w:noProof/>
        </w:rPr>
        <w:t>3</w:t>
      </w:r>
      <w:r w:rsidR="00A73F60">
        <w:rPr>
          <w:lang w:eastAsia="pt-BR"/>
        </w:rPr>
        <w:fldChar w:fldCharType="end"/>
      </w:r>
      <w:r w:rsidR="00A73F60">
        <w:rPr>
          <w:lang w:eastAsia="pt-BR"/>
        </w:rPr>
        <w:t>)</w:t>
      </w:r>
      <w:r>
        <w:rPr>
          <w:lang w:eastAsia="pt-BR"/>
        </w:rPr>
        <w:t>;</w:t>
      </w:r>
    </w:p>
    <w:p w:rsidR="00286830" w:rsidRDefault="00286830" w:rsidP="00286830">
      <w:pPr>
        <w:pStyle w:val="PargrafodaLista"/>
        <w:numPr>
          <w:ilvl w:val="1"/>
          <w:numId w:val="12"/>
        </w:numPr>
        <w:rPr>
          <w:lang w:eastAsia="pt-BR"/>
        </w:rPr>
      </w:pPr>
      <w:r w:rsidRPr="00401F25">
        <w:rPr>
          <w:u w:val="single"/>
          <w:lang w:eastAsia="pt-BR"/>
        </w:rPr>
        <w:t>Rede de água</w:t>
      </w:r>
      <w:r>
        <w:rPr>
          <w:lang w:eastAsia="pt-BR"/>
        </w:rPr>
        <w:t>: Há rede de distribuição de água do campus nas proximidades do terreno;</w:t>
      </w:r>
    </w:p>
    <w:p w:rsidR="00286830" w:rsidRDefault="00286830" w:rsidP="00286830">
      <w:pPr>
        <w:pStyle w:val="PargrafodaLista"/>
        <w:numPr>
          <w:ilvl w:val="1"/>
          <w:numId w:val="12"/>
        </w:numPr>
        <w:rPr>
          <w:lang w:eastAsia="pt-BR"/>
        </w:rPr>
      </w:pPr>
      <w:r w:rsidRPr="00401F25">
        <w:rPr>
          <w:u w:val="single"/>
          <w:lang w:eastAsia="pt-BR"/>
        </w:rPr>
        <w:t>Rede de esgoto</w:t>
      </w:r>
      <w:r>
        <w:rPr>
          <w:lang w:eastAsia="pt-BR"/>
        </w:rPr>
        <w:t xml:space="preserve">: </w:t>
      </w:r>
      <w:r w:rsidR="00A73F60">
        <w:rPr>
          <w:lang w:eastAsia="pt-BR"/>
        </w:rPr>
        <w:t>O</w:t>
      </w:r>
      <w:r>
        <w:rPr>
          <w:lang w:eastAsia="pt-BR"/>
        </w:rPr>
        <w:t xml:space="preserve"> Campus Leste </w:t>
      </w:r>
      <w:r w:rsidR="00A73F60">
        <w:rPr>
          <w:lang w:eastAsia="pt-BR"/>
        </w:rPr>
        <w:t xml:space="preserve">da UFERSA </w:t>
      </w:r>
      <w:r>
        <w:rPr>
          <w:lang w:eastAsia="pt-BR"/>
        </w:rPr>
        <w:t>não dispõe de rede de esgoto. Os efluentes gerando na fase de uso da edificação serão destinados à fossa séptica e sumidouro, construídos juntamente com a edificação;</w:t>
      </w:r>
    </w:p>
    <w:p w:rsidR="00286830" w:rsidRDefault="00286830" w:rsidP="00286830">
      <w:pPr>
        <w:pStyle w:val="PargrafodaLista"/>
        <w:numPr>
          <w:ilvl w:val="1"/>
          <w:numId w:val="12"/>
        </w:numPr>
        <w:rPr>
          <w:lang w:eastAsia="pt-BR"/>
        </w:rPr>
      </w:pPr>
      <w:r w:rsidRPr="00401F25">
        <w:rPr>
          <w:u w:val="single"/>
          <w:lang w:eastAsia="pt-BR"/>
        </w:rPr>
        <w:t>Rede elétrica</w:t>
      </w:r>
      <w:r>
        <w:rPr>
          <w:lang w:eastAsia="pt-BR"/>
        </w:rPr>
        <w:t>: Há rede elétrica de media tensão do campus passando paralela à via de acesso e</w:t>
      </w:r>
      <w:r w:rsidR="00401F25">
        <w:rPr>
          <w:lang w:eastAsia="pt-BR"/>
        </w:rPr>
        <w:t>,</w:t>
      </w:r>
      <w:r>
        <w:rPr>
          <w:lang w:eastAsia="pt-BR"/>
        </w:rPr>
        <w:t xml:space="preserve"> portanto</w:t>
      </w:r>
      <w:r w:rsidR="00401F25">
        <w:rPr>
          <w:lang w:eastAsia="pt-BR"/>
        </w:rPr>
        <w:t>,</w:t>
      </w:r>
      <w:r>
        <w:rPr>
          <w:lang w:eastAsia="pt-BR"/>
        </w:rPr>
        <w:t xml:space="preserve"> ao lado da edificação a ser construída</w:t>
      </w:r>
      <w:r w:rsidR="00A73F60">
        <w:rPr>
          <w:lang w:eastAsia="pt-BR"/>
        </w:rPr>
        <w:t xml:space="preserve"> (</w:t>
      </w:r>
      <w:r w:rsidR="00A73F60">
        <w:rPr>
          <w:lang w:eastAsia="pt-BR"/>
        </w:rPr>
        <w:fldChar w:fldCharType="begin"/>
      </w:r>
      <w:r w:rsidR="00A73F60">
        <w:rPr>
          <w:lang w:eastAsia="pt-BR"/>
        </w:rPr>
        <w:instrText xml:space="preserve"> REF _Ref486348871 \h </w:instrText>
      </w:r>
      <w:r w:rsidR="00A73F60">
        <w:rPr>
          <w:lang w:eastAsia="pt-BR"/>
        </w:rPr>
      </w:r>
      <w:r w:rsidR="00A73F60">
        <w:rPr>
          <w:lang w:eastAsia="pt-BR"/>
        </w:rPr>
        <w:fldChar w:fldCharType="separate"/>
      </w:r>
      <w:r w:rsidR="005F6F87">
        <w:t xml:space="preserve">Figura </w:t>
      </w:r>
      <w:r w:rsidR="005F6F87">
        <w:rPr>
          <w:noProof/>
        </w:rPr>
        <w:t>8</w:t>
      </w:r>
      <w:r w:rsidR="00A73F60">
        <w:rPr>
          <w:lang w:eastAsia="pt-BR"/>
        </w:rPr>
        <w:fldChar w:fldCharType="end"/>
      </w:r>
      <w:r w:rsidR="00A73F60">
        <w:rPr>
          <w:lang w:eastAsia="pt-BR"/>
        </w:rPr>
        <w:t>)</w:t>
      </w:r>
      <w:r>
        <w:rPr>
          <w:lang w:eastAsia="pt-BR"/>
        </w:rPr>
        <w:t>;</w:t>
      </w:r>
    </w:p>
    <w:p w:rsidR="00286830" w:rsidRDefault="002E7967" w:rsidP="002E7967">
      <w:pPr>
        <w:pStyle w:val="PargrafodaLista"/>
        <w:numPr>
          <w:ilvl w:val="0"/>
          <w:numId w:val="12"/>
        </w:numPr>
        <w:rPr>
          <w:lang w:eastAsia="pt-BR"/>
        </w:rPr>
      </w:pPr>
      <w:r w:rsidRPr="002E7967">
        <w:rPr>
          <w:lang w:eastAsia="pt-BR"/>
        </w:rPr>
        <w:t>Elementos para adequação do projeto</w:t>
      </w:r>
      <w:r>
        <w:rPr>
          <w:lang w:eastAsia="pt-BR"/>
        </w:rPr>
        <w:t>:</w:t>
      </w:r>
    </w:p>
    <w:p w:rsidR="002E7967" w:rsidRDefault="002E7967" w:rsidP="002E7967">
      <w:pPr>
        <w:pStyle w:val="PargrafodaLista"/>
        <w:numPr>
          <w:ilvl w:val="1"/>
          <w:numId w:val="12"/>
        </w:numPr>
        <w:rPr>
          <w:lang w:eastAsia="pt-BR"/>
        </w:rPr>
      </w:pPr>
      <w:r w:rsidRPr="00401F25">
        <w:rPr>
          <w:u w:val="single"/>
          <w:lang w:eastAsia="pt-BR"/>
        </w:rPr>
        <w:t>Situação econômica e social da localidade e o padrão construtivo da vizinhança</w:t>
      </w:r>
      <w:r>
        <w:rPr>
          <w:lang w:eastAsia="pt-BR"/>
        </w:rPr>
        <w:t xml:space="preserve">: A edificação será construída dentro do Campus da UFERSA, a qual </w:t>
      </w:r>
      <w:r w:rsidR="00A73F60">
        <w:rPr>
          <w:lang w:eastAsia="pt-BR"/>
        </w:rPr>
        <w:t>se insere</w:t>
      </w:r>
      <w:r>
        <w:rPr>
          <w:lang w:eastAsia="pt-BR"/>
        </w:rPr>
        <w:t xml:space="preserve"> na área urbana da cidade de Mossoró/RN. O padrão construtivo adotado seguirá o mesmo padrão adotado nos demais prédios da instituição, que por sua vez, não destoa das edificaç</w:t>
      </w:r>
      <w:r w:rsidR="00401F25">
        <w:rPr>
          <w:lang w:eastAsia="pt-BR"/>
        </w:rPr>
        <w:t>ões</w:t>
      </w:r>
      <w:r w:rsidR="00A73F60">
        <w:rPr>
          <w:lang w:eastAsia="pt-BR"/>
        </w:rPr>
        <w:t xml:space="preserve"> existentes na A</w:t>
      </w:r>
      <w:r>
        <w:rPr>
          <w:lang w:eastAsia="pt-BR"/>
        </w:rPr>
        <w:t>venida Jorge Coelho que margeia a lateral do campus</w:t>
      </w:r>
      <w:r w:rsidR="00A73F60">
        <w:rPr>
          <w:lang w:eastAsia="pt-BR"/>
        </w:rPr>
        <w:t xml:space="preserve"> (</w:t>
      </w:r>
      <w:r w:rsidR="00A73F60">
        <w:rPr>
          <w:lang w:eastAsia="pt-BR"/>
        </w:rPr>
        <w:fldChar w:fldCharType="begin"/>
      </w:r>
      <w:r w:rsidR="00A73F60">
        <w:rPr>
          <w:lang w:eastAsia="pt-BR"/>
        </w:rPr>
        <w:instrText xml:space="preserve"> REF _Ref486348809 \h </w:instrText>
      </w:r>
      <w:r w:rsidR="00A73F60">
        <w:rPr>
          <w:lang w:eastAsia="pt-BR"/>
        </w:rPr>
      </w:r>
      <w:r w:rsidR="00A73F60">
        <w:rPr>
          <w:lang w:eastAsia="pt-BR"/>
        </w:rPr>
        <w:fldChar w:fldCharType="separate"/>
      </w:r>
      <w:r w:rsidR="005F6F87">
        <w:t xml:space="preserve">Figura </w:t>
      </w:r>
      <w:r w:rsidR="005F6F87">
        <w:rPr>
          <w:noProof/>
        </w:rPr>
        <w:t>4</w:t>
      </w:r>
      <w:r w:rsidR="00A73F60">
        <w:rPr>
          <w:lang w:eastAsia="pt-BR"/>
        </w:rPr>
        <w:fldChar w:fldCharType="end"/>
      </w:r>
      <w:r w:rsidR="00A73F60">
        <w:rPr>
          <w:lang w:eastAsia="pt-BR"/>
        </w:rPr>
        <w:t>)</w:t>
      </w:r>
      <w:r>
        <w:rPr>
          <w:lang w:eastAsia="pt-BR"/>
        </w:rPr>
        <w:t>;</w:t>
      </w:r>
    </w:p>
    <w:p w:rsidR="002E7967" w:rsidRDefault="002E7967" w:rsidP="002E7967">
      <w:pPr>
        <w:pStyle w:val="PargrafodaLista"/>
        <w:numPr>
          <w:ilvl w:val="1"/>
          <w:numId w:val="12"/>
        </w:numPr>
        <w:rPr>
          <w:lang w:eastAsia="pt-BR"/>
        </w:rPr>
      </w:pPr>
      <w:r w:rsidRPr="00401F25">
        <w:rPr>
          <w:u w:val="single"/>
          <w:lang w:eastAsia="pt-BR"/>
        </w:rPr>
        <w:t xml:space="preserve">Disponibilidade local de </w:t>
      </w:r>
      <w:r w:rsidR="00401F25" w:rsidRPr="00401F25">
        <w:rPr>
          <w:u w:val="single"/>
          <w:lang w:eastAsia="pt-BR"/>
        </w:rPr>
        <w:t xml:space="preserve">mão-de-obra </w:t>
      </w:r>
      <w:r w:rsidR="00401F25">
        <w:rPr>
          <w:u w:val="single"/>
          <w:lang w:eastAsia="pt-BR"/>
        </w:rPr>
        <w:t xml:space="preserve">e </w:t>
      </w:r>
      <w:r w:rsidRPr="00401F25">
        <w:rPr>
          <w:u w:val="single"/>
          <w:lang w:eastAsia="pt-BR"/>
        </w:rPr>
        <w:t>materiais necessários à construção</w:t>
      </w:r>
      <w:r>
        <w:rPr>
          <w:lang w:eastAsia="pt-BR"/>
        </w:rPr>
        <w:t>: O prédio será construído na cidade de Mossoró, segunda maior cidade do estado do Rio Grande do Norte e que possui em sua rede comercial disponibilidade variada de materiais construtivos, bem como representantes de empresas de materiais específicos;</w:t>
      </w:r>
    </w:p>
    <w:p w:rsidR="00286830" w:rsidRDefault="002E7967" w:rsidP="002E7967">
      <w:pPr>
        <w:pStyle w:val="PargrafodaLista"/>
        <w:numPr>
          <w:ilvl w:val="0"/>
          <w:numId w:val="12"/>
        </w:numPr>
        <w:rPr>
          <w:lang w:eastAsia="pt-BR"/>
        </w:rPr>
      </w:pPr>
      <w:r w:rsidRPr="002E7967">
        <w:rPr>
          <w:lang w:eastAsia="pt-BR"/>
        </w:rPr>
        <w:t>Providências a serem tomadas previamente</w:t>
      </w:r>
    </w:p>
    <w:p w:rsidR="00286830" w:rsidRDefault="002E7967" w:rsidP="002E7967">
      <w:pPr>
        <w:pStyle w:val="PargrafodaLista"/>
        <w:numPr>
          <w:ilvl w:val="1"/>
          <w:numId w:val="12"/>
        </w:numPr>
        <w:rPr>
          <w:lang w:eastAsia="pt-BR"/>
        </w:rPr>
      </w:pPr>
      <w:r w:rsidRPr="00401F25">
        <w:rPr>
          <w:u w:val="single"/>
          <w:lang w:eastAsia="pt-BR"/>
        </w:rPr>
        <w:t>Execução de movimentação de terra</w:t>
      </w:r>
      <w:r>
        <w:rPr>
          <w:lang w:eastAsia="pt-BR"/>
        </w:rPr>
        <w:t>: o terreno é predominantemente plano</w:t>
      </w:r>
      <w:r w:rsidR="0015086A">
        <w:rPr>
          <w:lang w:eastAsia="pt-BR"/>
        </w:rPr>
        <w:t>. Será realizado apenas o aterro necessário para permitir que a edificação possua cota de embasamento superior à da via de acesso</w:t>
      </w:r>
      <w:r w:rsidR="00A73F60">
        <w:rPr>
          <w:lang w:eastAsia="pt-BR"/>
        </w:rPr>
        <w:t xml:space="preserve"> (</w:t>
      </w:r>
      <w:r w:rsidR="00A73F60">
        <w:rPr>
          <w:lang w:eastAsia="pt-BR"/>
        </w:rPr>
        <w:fldChar w:fldCharType="begin"/>
      </w:r>
      <w:r w:rsidR="00A73F60">
        <w:rPr>
          <w:lang w:eastAsia="pt-BR"/>
        </w:rPr>
        <w:instrText xml:space="preserve"> REF _Ref486348837 \h </w:instrText>
      </w:r>
      <w:r w:rsidR="00A73F60">
        <w:rPr>
          <w:lang w:eastAsia="pt-BR"/>
        </w:rPr>
      </w:r>
      <w:r w:rsidR="00A73F60">
        <w:rPr>
          <w:lang w:eastAsia="pt-BR"/>
        </w:rPr>
        <w:fldChar w:fldCharType="separate"/>
      </w:r>
      <w:r w:rsidR="005F6F87">
        <w:t xml:space="preserve">Figura </w:t>
      </w:r>
      <w:r w:rsidR="005F6F87">
        <w:rPr>
          <w:noProof/>
        </w:rPr>
        <w:t>5</w:t>
      </w:r>
      <w:r w:rsidR="00A73F60">
        <w:rPr>
          <w:lang w:eastAsia="pt-BR"/>
        </w:rPr>
        <w:fldChar w:fldCharType="end"/>
      </w:r>
      <w:r w:rsidR="00A73F60">
        <w:rPr>
          <w:lang w:eastAsia="pt-BR"/>
        </w:rPr>
        <w:t xml:space="preserve">, </w:t>
      </w:r>
      <w:r w:rsidR="00A73F60">
        <w:rPr>
          <w:lang w:eastAsia="pt-BR"/>
        </w:rPr>
        <w:fldChar w:fldCharType="begin"/>
      </w:r>
      <w:r w:rsidR="00A73F60">
        <w:rPr>
          <w:lang w:eastAsia="pt-BR"/>
        </w:rPr>
        <w:instrText xml:space="preserve"> REF _Ref486348845 \h </w:instrText>
      </w:r>
      <w:r w:rsidR="00A73F60">
        <w:rPr>
          <w:lang w:eastAsia="pt-BR"/>
        </w:rPr>
      </w:r>
      <w:r w:rsidR="00A73F60">
        <w:rPr>
          <w:lang w:eastAsia="pt-BR"/>
        </w:rPr>
        <w:fldChar w:fldCharType="separate"/>
      </w:r>
      <w:r w:rsidR="005F6F87">
        <w:t xml:space="preserve">Figura </w:t>
      </w:r>
      <w:r w:rsidR="005F6F87">
        <w:rPr>
          <w:noProof/>
        </w:rPr>
        <w:t>6</w:t>
      </w:r>
      <w:r w:rsidR="00A73F60">
        <w:rPr>
          <w:lang w:eastAsia="pt-BR"/>
        </w:rPr>
        <w:fldChar w:fldCharType="end"/>
      </w:r>
      <w:r w:rsidR="00A73F60">
        <w:rPr>
          <w:lang w:eastAsia="pt-BR"/>
        </w:rPr>
        <w:t xml:space="preserve"> e </w:t>
      </w:r>
      <w:r w:rsidR="00A73F60">
        <w:rPr>
          <w:lang w:eastAsia="pt-BR"/>
        </w:rPr>
        <w:fldChar w:fldCharType="begin"/>
      </w:r>
      <w:r w:rsidR="00A73F60">
        <w:rPr>
          <w:lang w:eastAsia="pt-BR"/>
        </w:rPr>
        <w:instrText xml:space="preserve"> REF _Ref486348851 \h </w:instrText>
      </w:r>
      <w:r w:rsidR="00A73F60">
        <w:rPr>
          <w:lang w:eastAsia="pt-BR"/>
        </w:rPr>
      </w:r>
      <w:r w:rsidR="00A73F60">
        <w:rPr>
          <w:lang w:eastAsia="pt-BR"/>
        </w:rPr>
        <w:fldChar w:fldCharType="separate"/>
      </w:r>
      <w:r w:rsidR="005F6F87">
        <w:t xml:space="preserve">Figura </w:t>
      </w:r>
      <w:r w:rsidR="005F6F87">
        <w:rPr>
          <w:noProof/>
        </w:rPr>
        <w:t>7</w:t>
      </w:r>
      <w:r w:rsidR="00A73F60">
        <w:rPr>
          <w:lang w:eastAsia="pt-BR"/>
        </w:rPr>
        <w:fldChar w:fldCharType="end"/>
      </w:r>
      <w:r w:rsidR="00A73F60">
        <w:rPr>
          <w:lang w:eastAsia="pt-BR"/>
        </w:rPr>
        <w:t>)</w:t>
      </w:r>
      <w:r w:rsidR="0015086A">
        <w:rPr>
          <w:lang w:eastAsia="pt-BR"/>
        </w:rPr>
        <w:t>;</w:t>
      </w:r>
    </w:p>
    <w:p w:rsidR="0015086A" w:rsidRDefault="0015086A" w:rsidP="0015086A">
      <w:pPr>
        <w:pStyle w:val="PargrafodaLista"/>
        <w:numPr>
          <w:ilvl w:val="1"/>
          <w:numId w:val="12"/>
        </w:numPr>
        <w:rPr>
          <w:lang w:eastAsia="pt-BR"/>
        </w:rPr>
      </w:pPr>
      <w:r w:rsidRPr="00401F25">
        <w:rPr>
          <w:u w:val="single"/>
          <w:lang w:eastAsia="pt-BR"/>
        </w:rPr>
        <w:t>Remoção de obstáculos e demolições</w:t>
      </w:r>
      <w:r w:rsidRPr="0015086A">
        <w:rPr>
          <w:lang w:eastAsia="pt-BR"/>
        </w:rPr>
        <w:t>:</w:t>
      </w:r>
      <w:r>
        <w:rPr>
          <w:lang w:eastAsia="pt-BR"/>
        </w:rPr>
        <w:t xml:space="preserve"> Será realizado o rebaixamento do meio-fio da via e retirada, para posterior recolocação, do pavimento da calçada, de modo a permitir o acesso de veículos ao canteiro de obras;</w:t>
      </w:r>
    </w:p>
    <w:p w:rsidR="0015086A" w:rsidRDefault="0015086A" w:rsidP="0015086A">
      <w:pPr>
        <w:pStyle w:val="PargrafodaLista"/>
        <w:numPr>
          <w:ilvl w:val="1"/>
          <w:numId w:val="12"/>
        </w:numPr>
        <w:rPr>
          <w:lang w:eastAsia="pt-BR"/>
        </w:rPr>
      </w:pPr>
      <w:r w:rsidRPr="00401F25">
        <w:rPr>
          <w:u w:val="single"/>
          <w:lang w:eastAsia="pt-BR"/>
        </w:rPr>
        <w:t>Retirada de painéis de anúncios</w:t>
      </w:r>
      <w:r w:rsidRPr="0015086A">
        <w:rPr>
          <w:lang w:eastAsia="pt-BR"/>
        </w:rPr>
        <w:t>:</w:t>
      </w:r>
      <w:r>
        <w:rPr>
          <w:lang w:eastAsia="pt-BR"/>
        </w:rPr>
        <w:t xml:space="preserve"> Não há painéis de anúncio no terreno;</w:t>
      </w:r>
    </w:p>
    <w:p w:rsidR="0015086A" w:rsidRDefault="0015086A" w:rsidP="0015086A">
      <w:pPr>
        <w:pStyle w:val="PargrafodaLista"/>
        <w:numPr>
          <w:ilvl w:val="1"/>
          <w:numId w:val="12"/>
        </w:numPr>
        <w:rPr>
          <w:lang w:eastAsia="pt-BR"/>
        </w:rPr>
      </w:pPr>
      <w:r w:rsidRPr="00401F25">
        <w:rPr>
          <w:u w:val="single"/>
          <w:lang w:eastAsia="pt-BR"/>
        </w:rPr>
        <w:t>Remoção de eventuais ocupantes</w:t>
      </w:r>
      <w:r>
        <w:rPr>
          <w:lang w:eastAsia="pt-BR"/>
        </w:rPr>
        <w:t>: Não há ocupantes no terreno, até mesmo por se tratar de uma gleba institucional;</w:t>
      </w:r>
    </w:p>
    <w:p w:rsidR="0015086A" w:rsidRDefault="0015086A" w:rsidP="0015086A">
      <w:pPr>
        <w:pStyle w:val="PargrafodaLista"/>
        <w:numPr>
          <w:ilvl w:val="1"/>
          <w:numId w:val="12"/>
        </w:numPr>
        <w:rPr>
          <w:lang w:eastAsia="pt-BR"/>
        </w:rPr>
      </w:pPr>
      <w:r w:rsidRPr="00401F25">
        <w:rPr>
          <w:u w:val="single"/>
          <w:lang w:eastAsia="pt-BR"/>
        </w:rPr>
        <w:t>Canalização de córrego</w:t>
      </w:r>
      <w:r w:rsidRPr="0015086A">
        <w:rPr>
          <w:lang w:eastAsia="pt-BR"/>
        </w:rPr>
        <w:t>:</w:t>
      </w:r>
      <w:r>
        <w:rPr>
          <w:lang w:eastAsia="pt-BR"/>
        </w:rPr>
        <w:t xml:space="preserve"> Não há córrego passando pelo terreno;</w:t>
      </w:r>
    </w:p>
    <w:p w:rsidR="0015086A" w:rsidRDefault="0015086A" w:rsidP="003A4808">
      <w:pPr>
        <w:pStyle w:val="PargrafodaLista"/>
        <w:keepNext/>
        <w:numPr>
          <w:ilvl w:val="0"/>
          <w:numId w:val="12"/>
        </w:numPr>
        <w:ind w:hanging="357"/>
        <w:rPr>
          <w:lang w:eastAsia="pt-BR"/>
        </w:rPr>
      </w:pPr>
      <w:r>
        <w:rPr>
          <w:lang w:eastAsia="pt-BR"/>
        </w:rPr>
        <w:lastRenderedPageBreak/>
        <w:t>Levantamento fotográfico</w:t>
      </w:r>
    </w:p>
    <w:tbl>
      <w:tblPr>
        <w:tblStyle w:val="Tabelacomgrade"/>
        <w:tblW w:w="0" w:type="auto"/>
        <w:tblLook w:val="04A0" w:firstRow="1" w:lastRow="0" w:firstColumn="1" w:lastColumn="0" w:noHBand="0" w:noVBand="1"/>
      </w:tblPr>
      <w:tblGrid>
        <w:gridCol w:w="4955"/>
        <w:gridCol w:w="4956"/>
      </w:tblGrid>
      <w:tr w:rsidR="00C05569" w:rsidTr="007B3206">
        <w:trPr>
          <w:trHeight w:val="5317"/>
        </w:trPr>
        <w:tc>
          <w:tcPr>
            <w:tcW w:w="5046" w:type="dxa"/>
          </w:tcPr>
          <w:p w:rsidR="00C05569" w:rsidRDefault="00C05569" w:rsidP="003A4808">
            <w:pPr>
              <w:pStyle w:val="figura"/>
            </w:pPr>
            <w:r>
              <w:rPr>
                <w:noProof/>
              </w:rPr>
              <w:drawing>
                <wp:inline distT="0" distB="0" distL="0" distR="0" wp14:anchorId="1268C77C" wp14:editId="58B9A235">
                  <wp:extent cx="3059040" cy="2815390"/>
                  <wp:effectExtent l="0" t="0" r="8255" b="444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627_162726.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61788" cy="2817919"/>
                          </a:xfrm>
                          <a:prstGeom prst="rect">
                            <a:avLst/>
                          </a:prstGeom>
                        </pic:spPr>
                      </pic:pic>
                    </a:graphicData>
                  </a:graphic>
                </wp:inline>
              </w:drawing>
            </w:r>
          </w:p>
          <w:p w:rsidR="00C05569" w:rsidRDefault="00C05569" w:rsidP="003A4808">
            <w:pPr>
              <w:pStyle w:val="Legenda"/>
            </w:pPr>
            <w:bookmarkStart w:id="6" w:name="_Ref486348638"/>
            <w:bookmarkStart w:id="7" w:name="_Toc524968255"/>
            <w:r>
              <w:t xml:space="preserve">Figura </w:t>
            </w:r>
            <w:r w:rsidR="002D143D">
              <w:rPr>
                <w:noProof/>
              </w:rPr>
              <w:fldChar w:fldCharType="begin"/>
            </w:r>
            <w:r w:rsidR="002D143D">
              <w:rPr>
                <w:rFonts w:eastAsiaTheme="minorHAnsi" w:cstheme="minorBidi"/>
                <w:noProof/>
                <w:lang w:eastAsia="en-US"/>
              </w:rPr>
              <w:instrText xml:space="preserve"> SEQ Figura \* ARABIC </w:instrText>
            </w:r>
            <w:r w:rsidR="002D143D">
              <w:rPr>
                <w:noProof/>
              </w:rPr>
              <w:fldChar w:fldCharType="separate"/>
            </w:r>
            <w:r w:rsidR="005F6F87">
              <w:rPr>
                <w:noProof/>
              </w:rPr>
              <w:t>1</w:t>
            </w:r>
            <w:r w:rsidR="002D143D">
              <w:rPr>
                <w:noProof/>
              </w:rPr>
              <w:fldChar w:fldCharType="end"/>
            </w:r>
            <w:bookmarkEnd w:id="6"/>
            <w:r>
              <w:t>: Via de acesso ao terreno</w:t>
            </w:r>
            <w:bookmarkEnd w:id="7"/>
          </w:p>
        </w:tc>
        <w:tc>
          <w:tcPr>
            <w:tcW w:w="5046" w:type="dxa"/>
          </w:tcPr>
          <w:p w:rsidR="00C05569" w:rsidRDefault="00C05569" w:rsidP="003A4808">
            <w:pPr>
              <w:pStyle w:val="figura"/>
            </w:pPr>
            <w:r>
              <w:rPr>
                <w:noProof/>
              </w:rPr>
              <w:drawing>
                <wp:inline distT="0" distB="0" distL="0" distR="0" wp14:anchorId="6490B400" wp14:editId="1E5661A8">
                  <wp:extent cx="3058160" cy="2814955"/>
                  <wp:effectExtent l="0" t="0" r="8890" b="444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627_162457.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65160" cy="2821398"/>
                          </a:xfrm>
                          <a:prstGeom prst="rect">
                            <a:avLst/>
                          </a:prstGeom>
                        </pic:spPr>
                      </pic:pic>
                    </a:graphicData>
                  </a:graphic>
                </wp:inline>
              </w:drawing>
            </w:r>
          </w:p>
          <w:p w:rsidR="00C05569" w:rsidRDefault="00C05569" w:rsidP="003A4808">
            <w:pPr>
              <w:pStyle w:val="Legenda"/>
            </w:pPr>
            <w:bookmarkStart w:id="8" w:name="_Ref486348644"/>
            <w:bookmarkStart w:id="9" w:name="_Toc524968256"/>
            <w:r>
              <w:t xml:space="preserve">Figura </w:t>
            </w:r>
            <w:r w:rsidR="002D143D">
              <w:rPr>
                <w:noProof/>
              </w:rPr>
              <w:fldChar w:fldCharType="begin"/>
            </w:r>
            <w:r w:rsidR="002D143D">
              <w:rPr>
                <w:rFonts w:eastAsiaTheme="minorHAnsi" w:cstheme="minorBidi"/>
                <w:noProof/>
                <w:lang w:eastAsia="en-US"/>
              </w:rPr>
              <w:instrText xml:space="preserve"> SEQ Figura \* ARABIC </w:instrText>
            </w:r>
            <w:r w:rsidR="002D143D">
              <w:rPr>
                <w:noProof/>
              </w:rPr>
              <w:fldChar w:fldCharType="separate"/>
            </w:r>
            <w:r w:rsidR="005F6F87">
              <w:rPr>
                <w:noProof/>
              </w:rPr>
              <w:t>2</w:t>
            </w:r>
            <w:r w:rsidR="002D143D">
              <w:rPr>
                <w:noProof/>
              </w:rPr>
              <w:fldChar w:fldCharType="end"/>
            </w:r>
            <w:bookmarkEnd w:id="8"/>
            <w:r>
              <w:t>: Passeio com pavimento de blocos de concreto intertravado</w:t>
            </w:r>
            <w:bookmarkEnd w:id="9"/>
          </w:p>
        </w:tc>
      </w:tr>
    </w:tbl>
    <w:p w:rsidR="00C05569" w:rsidRDefault="00C05569" w:rsidP="00C05569">
      <w:pPr>
        <w:rPr>
          <w:lang w:eastAsia="pt-BR"/>
        </w:rPr>
      </w:pPr>
    </w:p>
    <w:tbl>
      <w:tblPr>
        <w:tblStyle w:val="Tabelacomgrade"/>
        <w:tblW w:w="0" w:type="auto"/>
        <w:tblLook w:val="04A0" w:firstRow="1" w:lastRow="0" w:firstColumn="1" w:lastColumn="0" w:noHBand="0" w:noVBand="1"/>
      </w:tblPr>
      <w:tblGrid>
        <w:gridCol w:w="4955"/>
        <w:gridCol w:w="4956"/>
      </w:tblGrid>
      <w:tr w:rsidR="00C05569" w:rsidRPr="0015086A" w:rsidTr="007B3206">
        <w:trPr>
          <w:trHeight w:val="6022"/>
        </w:trPr>
        <w:tc>
          <w:tcPr>
            <w:tcW w:w="5046" w:type="dxa"/>
          </w:tcPr>
          <w:p w:rsidR="00A73F60" w:rsidRDefault="00A73F60" w:rsidP="00A73F60">
            <w:pPr>
              <w:pStyle w:val="figura"/>
            </w:pPr>
            <w:r>
              <w:rPr>
                <w:noProof/>
              </w:rPr>
              <w:drawing>
                <wp:inline distT="0" distB="0" distL="0" distR="0" wp14:anchorId="72ED34F5" wp14:editId="11158D6C">
                  <wp:extent cx="3059430" cy="2959768"/>
                  <wp:effectExtent l="0" t="0" r="762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627_16265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62506" cy="2962744"/>
                          </a:xfrm>
                          <a:prstGeom prst="rect">
                            <a:avLst/>
                          </a:prstGeom>
                        </pic:spPr>
                      </pic:pic>
                    </a:graphicData>
                  </a:graphic>
                </wp:inline>
              </w:drawing>
            </w:r>
          </w:p>
          <w:p w:rsidR="00C05569" w:rsidRPr="0015086A" w:rsidRDefault="00A73F60" w:rsidP="00A73F60">
            <w:pPr>
              <w:pStyle w:val="Legenda"/>
            </w:pPr>
            <w:bookmarkStart w:id="10" w:name="_Ref486348666"/>
            <w:bookmarkStart w:id="11" w:name="_Toc524968257"/>
            <w:r>
              <w:t xml:space="preserve">Figura </w:t>
            </w:r>
            <w:r w:rsidR="002D143D">
              <w:rPr>
                <w:noProof/>
              </w:rPr>
              <w:fldChar w:fldCharType="begin"/>
            </w:r>
            <w:r w:rsidR="002D143D">
              <w:rPr>
                <w:rFonts w:eastAsiaTheme="minorHAnsi" w:cstheme="minorBidi"/>
                <w:noProof/>
                <w:lang w:eastAsia="en-US"/>
              </w:rPr>
              <w:instrText xml:space="preserve"> SEQ Figura \* ARABIC </w:instrText>
            </w:r>
            <w:r w:rsidR="002D143D">
              <w:rPr>
                <w:noProof/>
              </w:rPr>
              <w:fldChar w:fldCharType="separate"/>
            </w:r>
            <w:r w:rsidR="005F6F87">
              <w:rPr>
                <w:noProof/>
              </w:rPr>
              <w:t>3</w:t>
            </w:r>
            <w:r w:rsidR="002D143D">
              <w:rPr>
                <w:noProof/>
              </w:rPr>
              <w:fldChar w:fldCharType="end"/>
            </w:r>
            <w:bookmarkEnd w:id="10"/>
            <w:r>
              <w:t>: Vegetação predominante no terreno</w:t>
            </w:r>
            <w:bookmarkEnd w:id="11"/>
          </w:p>
        </w:tc>
        <w:tc>
          <w:tcPr>
            <w:tcW w:w="5046" w:type="dxa"/>
          </w:tcPr>
          <w:p w:rsidR="00C05569" w:rsidRDefault="00A73F60" w:rsidP="00A73F60">
            <w:pPr>
              <w:pStyle w:val="figura"/>
            </w:pPr>
            <w:r>
              <w:rPr>
                <w:noProof/>
              </w:rPr>
              <w:drawing>
                <wp:inline distT="0" distB="0" distL="0" distR="0" wp14:anchorId="02DF29CD" wp14:editId="46534E7A">
                  <wp:extent cx="3059430" cy="2959735"/>
                  <wp:effectExtent l="0" t="0" r="762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627_16244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62667" cy="2962867"/>
                          </a:xfrm>
                          <a:prstGeom prst="rect">
                            <a:avLst/>
                          </a:prstGeom>
                        </pic:spPr>
                      </pic:pic>
                    </a:graphicData>
                  </a:graphic>
                </wp:inline>
              </w:drawing>
            </w:r>
          </w:p>
          <w:p w:rsidR="00A73F60" w:rsidRPr="00A73F60" w:rsidRDefault="00A73F60" w:rsidP="00A73F60">
            <w:pPr>
              <w:pStyle w:val="Legenda"/>
            </w:pPr>
            <w:bookmarkStart w:id="12" w:name="_Ref486348809"/>
            <w:bookmarkStart w:id="13" w:name="_Toc524968258"/>
            <w:r>
              <w:t xml:space="preserve">Figura </w:t>
            </w:r>
            <w:r w:rsidR="002D143D">
              <w:rPr>
                <w:noProof/>
              </w:rPr>
              <w:fldChar w:fldCharType="begin"/>
            </w:r>
            <w:r w:rsidR="002D143D">
              <w:rPr>
                <w:rFonts w:eastAsiaTheme="minorHAnsi" w:cstheme="minorBidi"/>
                <w:noProof/>
                <w:lang w:eastAsia="en-US"/>
              </w:rPr>
              <w:instrText xml:space="preserve"> SEQ Figura \* ARABIC </w:instrText>
            </w:r>
            <w:r w:rsidR="002D143D">
              <w:rPr>
                <w:noProof/>
              </w:rPr>
              <w:fldChar w:fldCharType="separate"/>
            </w:r>
            <w:r w:rsidR="005F6F87">
              <w:rPr>
                <w:noProof/>
              </w:rPr>
              <w:t>4</w:t>
            </w:r>
            <w:r w:rsidR="002D143D">
              <w:rPr>
                <w:noProof/>
              </w:rPr>
              <w:fldChar w:fldCharType="end"/>
            </w:r>
            <w:bookmarkEnd w:id="12"/>
            <w:r>
              <w:t>: Vista do terreno, com edificação externa à UFERSA ao fundo</w:t>
            </w:r>
            <w:bookmarkEnd w:id="13"/>
          </w:p>
        </w:tc>
      </w:tr>
    </w:tbl>
    <w:p w:rsidR="00C05569" w:rsidRDefault="00C05569" w:rsidP="00A73F60">
      <w:pPr>
        <w:rPr>
          <w:lang w:eastAsia="pt-BR"/>
        </w:rPr>
      </w:pPr>
    </w:p>
    <w:tbl>
      <w:tblPr>
        <w:tblStyle w:val="Tabelacomgrade"/>
        <w:tblW w:w="0" w:type="auto"/>
        <w:tblLook w:val="04A0" w:firstRow="1" w:lastRow="0" w:firstColumn="1" w:lastColumn="0" w:noHBand="0" w:noVBand="1"/>
      </w:tblPr>
      <w:tblGrid>
        <w:gridCol w:w="4955"/>
        <w:gridCol w:w="4956"/>
      </w:tblGrid>
      <w:tr w:rsidR="00C05569" w:rsidRPr="0015086A" w:rsidTr="007B3206">
        <w:trPr>
          <w:trHeight w:val="5659"/>
        </w:trPr>
        <w:tc>
          <w:tcPr>
            <w:tcW w:w="5030" w:type="dxa"/>
          </w:tcPr>
          <w:p w:rsidR="00C05569" w:rsidRDefault="00C05569" w:rsidP="003A4808">
            <w:pPr>
              <w:pStyle w:val="figura"/>
            </w:pPr>
            <w:r>
              <w:rPr>
                <w:noProof/>
              </w:rPr>
              <w:lastRenderedPageBreak/>
              <w:drawing>
                <wp:inline distT="0" distB="0" distL="0" distR="0" wp14:anchorId="04F67039" wp14:editId="7D3BF346">
                  <wp:extent cx="3059430" cy="2959769"/>
                  <wp:effectExtent l="0" t="0" r="762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627_16272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63049" cy="2963270"/>
                          </a:xfrm>
                          <a:prstGeom prst="rect">
                            <a:avLst/>
                          </a:prstGeom>
                        </pic:spPr>
                      </pic:pic>
                    </a:graphicData>
                  </a:graphic>
                </wp:inline>
              </w:drawing>
            </w:r>
          </w:p>
          <w:p w:rsidR="00C05569" w:rsidRPr="0015086A" w:rsidRDefault="00C05569" w:rsidP="003A4808">
            <w:pPr>
              <w:pStyle w:val="Legenda"/>
            </w:pPr>
            <w:bookmarkStart w:id="14" w:name="_Ref486348837"/>
            <w:bookmarkStart w:id="15" w:name="_Toc524968259"/>
            <w:r>
              <w:t xml:space="preserve">Figura </w:t>
            </w:r>
            <w:r w:rsidR="002D143D">
              <w:rPr>
                <w:noProof/>
              </w:rPr>
              <w:fldChar w:fldCharType="begin"/>
            </w:r>
            <w:r w:rsidR="002D143D">
              <w:rPr>
                <w:rFonts w:eastAsiaTheme="minorHAnsi" w:cstheme="minorBidi"/>
                <w:noProof/>
                <w:lang w:eastAsia="en-US"/>
              </w:rPr>
              <w:instrText xml:space="preserve"> SEQ Figura \* ARABIC </w:instrText>
            </w:r>
            <w:r w:rsidR="002D143D">
              <w:rPr>
                <w:noProof/>
              </w:rPr>
              <w:fldChar w:fldCharType="separate"/>
            </w:r>
            <w:r w:rsidR="005F6F87">
              <w:rPr>
                <w:noProof/>
              </w:rPr>
              <w:t>5</w:t>
            </w:r>
            <w:r w:rsidR="002D143D">
              <w:rPr>
                <w:noProof/>
              </w:rPr>
              <w:fldChar w:fldCharType="end"/>
            </w:r>
            <w:bookmarkEnd w:id="14"/>
            <w:r>
              <w:t>: Vista do terreno, lado esquerdo</w:t>
            </w:r>
            <w:bookmarkEnd w:id="15"/>
          </w:p>
        </w:tc>
        <w:tc>
          <w:tcPr>
            <w:tcW w:w="5031" w:type="dxa"/>
          </w:tcPr>
          <w:p w:rsidR="00C05569" w:rsidRDefault="00C05569" w:rsidP="003A4808">
            <w:pPr>
              <w:pStyle w:val="figura"/>
            </w:pPr>
            <w:r>
              <w:rPr>
                <w:noProof/>
              </w:rPr>
              <w:drawing>
                <wp:inline distT="0" distB="0" distL="0" distR="0" wp14:anchorId="7FF0C9F3" wp14:editId="53806357">
                  <wp:extent cx="3059430" cy="2911643"/>
                  <wp:effectExtent l="0" t="0" r="7620" b="317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627_16272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62561" cy="2914623"/>
                          </a:xfrm>
                          <a:prstGeom prst="rect">
                            <a:avLst/>
                          </a:prstGeom>
                        </pic:spPr>
                      </pic:pic>
                    </a:graphicData>
                  </a:graphic>
                </wp:inline>
              </w:drawing>
            </w:r>
          </w:p>
          <w:p w:rsidR="00C05569" w:rsidRPr="0015086A" w:rsidRDefault="00C05569" w:rsidP="003A4808">
            <w:pPr>
              <w:pStyle w:val="Legenda"/>
            </w:pPr>
            <w:bookmarkStart w:id="16" w:name="_Ref486348845"/>
            <w:bookmarkStart w:id="17" w:name="_Toc524968260"/>
            <w:r>
              <w:t xml:space="preserve">Figura </w:t>
            </w:r>
            <w:r w:rsidR="002D143D">
              <w:rPr>
                <w:noProof/>
              </w:rPr>
              <w:fldChar w:fldCharType="begin"/>
            </w:r>
            <w:r w:rsidR="002D143D">
              <w:rPr>
                <w:rFonts w:eastAsiaTheme="minorHAnsi" w:cstheme="minorBidi"/>
                <w:noProof/>
                <w:lang w:eastAsia="en-US"/>
              </w:rPr>
              <w:instrText xml:space="preserve"> SEQ Figura \* ARABIC </w:instrText>
            </w:r>
            <w:r w:rsidR="002D143D">
              <w:rPr>
                <w:noProof/>
              </w:rPr>
              <w:fldChar w:fldCharType="separate"/>
            </w:r>
            <w:r w:rsidR="005F6F87">
              <w:rPr>
                <w:noProof/>
              </w:rPr>
              <w:t>6</w:t>
            </w:r>
            <w:r w:rsidR="002D143D">
              <w:rPr>
                <w:noProof/>
              </w:rPr>
              <w:fldChar w:fldCharType="end"/>
            </w:r>
            <w:bookmarkEnd w:id="16"/>
            <w:r>
              <w:t>: Vista do terreno, frontal</w:t>
            </w:r>
            <w:bookmarkEnd w:id="17"/>
          </w:p>
        </w:tc>
      </w:tr>
    </w:tbl>
    <w:p w:rsidR="00C05569" w:rsidRDefault="00C05569" w:rsidP="00C05569">
      <w:pPr>
        <w:rPr>
          <w:lang w:eastAsia="pt-BR"/>
        </w:rPr>
      </w:pPr>
    </w:p>
    <w:tbl>
      <w:tblPr>
        <w:tblStyle w:val="Tabelacomgrade"/>
        <w:tblW w:w="0" w:type="auto"/>
        <w:tblLook w:val="04A0" w:firstRow="1" w:lastRow="0" w:firstColumn="1" w:lastColumn="0" w:noHBand="0" w:noVBand="1"/>
      </w:tblPr>
      <w:tblGrid>
        <w:gridCol w:w="5046"/>
        <w:gridCol w:w="4865"/>
      </w:tblGrid>
      <w:tr w:rsidR="00C05569" w:rsidRPr="0015086A" w:rsidTr="007B3206">
        <w:trPr>
          <w:trHeight w:val="5436"/>
        </w:trPr>
        <w:tc>
          <w:tcPr>
            <w:tcW w:w="5030" w:type="dxa"/>
          </w:tcPr>
          <w:p w:rsidR="00C05569" w:rsidRDefault="00C05569" w:rsidP="003A4808">
            <w:pPr>
              <w:pStyle w:val="figura"/>
            </w:pPr>
            <w:r>
              <w:rPr>
                <w:noProof/>
              </w:rPr>
              <w:drawing>
                <wp:inline distT="0" distB="0" distL="0" distR="0" wp14:anchorId="7F6FE861" wp14:editId="0332C109">
                  <wp:extent cx="3059430" cy="2911642"/>
                  <wp:effectExtent l="0" t="0" r="7620" b="317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627_162724.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62346" cy="2914417"/>
                          </a:xfrm>
                          <a:prstGeom prst="rect">
                            <a:avLst/>
                          </a:prstGeom>
                        </pic:spPr>
                      </pic:pic>
                    </a:graphicData>
                  </a:graphic>
                </wp:inline>
              </w:drawing>
            </w:r>
          </w:p>
          <w:p w:rsidR="00C05569" w:rsidRPr="0015086A" w:rsidRDefault="00C05569" w:rsidP="003A4808">
            <w:pPr>
              <w:pStyle w:val="Legenda"/>
            </w:pPr>
            <w:bookmarkStart w:id="18" w:name="_Ref486348851"/>
            <w:bookmarkStart w:id="19" w:name="_Toc524968261"/>
            <w:r>
              <w:t xml:space="preserve">Figura </w:t>
            </w:r>
            <w:r w:rsidR="002D143D">
              <w:rPr>
                <w:noProof/>
              </w:rPr>
              <w:fldChar w:fldCharType="begin"/>
            </w:r>
            <w:r w:rsidR="002D143D">
              <w:rPr>
                <w:rFonts w:eastAsiaTheme="minorHAnsi" w:cstheme="minorBidi"/>
                <w:noProof/>
                <w:lang w:eastAsia="en-US"/>
              </w:rPr>
              <w:instrText xml:space="preserve"> SEQ Figura \* ARABIC </w:instrText>
            </w:r>
            <w:r w:rsidR="002D143D">
              <w:rPr>
                <w:noProof/>
              </w:rPr>
              <w:fldChar w:fldCharType="separate"/>
            </w:r>
            <w:r w:rsidR="005F6F87">
              <w:rPr>
                <w:noProof/>
              </w:rPr>
              <w:t>7</w:t>
            </w:r>
            <w:r w:rsidR="002D143D">
              <w:rPr>
                <w:noProof/>
              </w:rPr>
              <w:fldChar w:fldCharType="end"/>
            </w:r>
            <w:bookmarkEnd w:id="18"/>
            <w:r>
              <w:t>: Vista do terreno, lado direito</w:t>
            </w:r>
            <w:bookmarkEnd w:id="19"/>
          </w:p>
        </w:tc>
        <w:tc>
          <w:tcPr>
            <w:tcW w:w="5031" w:type="dxa"/>
          </w:tcPr>
          <w:p w:rsidR="00C05569" w:rsidRDefault="00C05569" w:rsidP="003A4808">
            <w:pPr>
              <w:pStyle w:val="figura"/>
            </w:pPr>
            <w:r>
              <w:rPr>
                <w:noProof/>
              </w:rPr>
              <w:drawing>
                <wp:inline distT="0" distB="0" distL="0" distR="0" wp14:anchorId="4D242A0B" wp14:editId="7F6DD58A">
                  <wp:extent cx="3060000" cy="2295077"/>
                  <wp:effectExtent l="1270" t="0" r="8890" b="889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627_162525.jpg"/>
                          <pic:cNvPicPr/>
                        </pic:nvPicPr>
                        <pic:blipFill>
                          <a:blip r:embed="rId17" cstate="print">
                            <a:extLst>
                              <a:ext uri="{28A0092B-C50C-407E-A947-70E740481C1C}">
                                <a14:useLocalDpi xmlns:a14="http://schemas.microsoft.com/office/drawing/2010/main" val="0"/>
                              </a:ext>
                            </a:extLst>
                          </a:blip>
                          <a:stretch>
                            <a:fillRect/>
                          </a:stretch>
                        </pic:blipFill>
                        <pic:spPr>
                          <a:xfrm rot="16200000">
                            <a:off x="0" y="0"/>
                            <a:ext cx="3060000" cy="2295077"/>
                          </a:xfrm>
                          <a:prstGeom prst="rect">
                            <a:avLst/>
                          </a:prstGeom>
                        </pic:spPr>
                      </pic:pic>
                    </a:graphicData>
                  </a:graphic>
                </wp:inline>
              </w:drawing>
            </w:r>
          </w:p>
          <w:p w:rsidR="00C05569" w:rsidRPr="0015086A" w:rsidRDefault="00C05569" w:rsidP="003A4808">
            <w:pPr>
              <w:pStyle w:val="Legenda"/>
            </w:pPr>
            <w:bookmarkStart w:id="20" w:name="_Ref486348871"/>
            <w:bookmarkStart w:id="21" w:name="_Toc524968262"/>
            <w:r>
              <w:t xml:space="preserve">Figura </w:t>
            </w:r>
            <w:r w:rsidR="002D143D">
              <w:rPr>
                <w:noProof/>
              </w:rPr>
              <w:fldChar w:fldCharType="begin"/>
            </w:r>
            <w:r w:rsidR="002D143D">
              <w:rPr>
                <w:rFonts w:eastAsiaTheme="minorHAnsi" w:cstheme="minorBidi"/>
                <w:noProof/>
                <w:lang w:eastAsia="en-US"/>
              </w:rPr>
              <w:instrText xml:space="preserve"> SEQ Figura \* ARABIC </w:instrText>
            </w:r>
            <w:r w:rsidR="002D143D">
              <w:rPr>
                <w:noProof/>
              </w:rPr>
              <w:fldChar w:fldCharType="separate"/>
            </w:r>
            <w:r w:rsidR="008D0EB6">
              <w:rPr>
                <w:rFonts w:eastAsiaTheme="minorHAnsi" w:cstheme="minorBidi"/>
                <w:noProof/>
                <w:lang w:eastAsia="en-US"/>
              </w:rPr>
              <w:t>8</w:t>
            </w:r>
            <w:r w:rsidR="002D143D">
              <w:rPr>
                <w:noProof/>
              </w:rPr>
              <w:fldChar w:fldCharType="end"/>
            </w:r>
            <w:bookmarkEnd w:id="20"/>
            <w:r>
              <w:t>: Rede de média tensão</w:t>
            </w:r>
            <w:bookmarkEnd w:id="21"/>
          </w:p>
        </w:tc>
      </w:tr>
    </w:tbl>
    <w:p w:rsidR="00CA430D" w:rsidRPr="00516807" w:rsidRDefault="00CA430D" w:rsidP="00A66111">
      <w:pPr>
        <w:pStyle w:val="Ttulo2"/>
        <w:rPr>
          <w:lang w:eastAsia="pt-BR"/>
        </w:rPr>
      </w:pPr>
      <w:bookmarkStart w:id="22" w:name="_Toc524968072"/>
      <w:r w:rsidRPr="00516807">
        <w:rPr>
          <w:lang w:eastAsia="pt-BR"/>
        </w:rPr>
        <w:t>Planta de situação</w:t>
      </w:r>
      <w:bookmarkEnd w:id="22"/>
    </w:p>
    <w:p w:rsidR="00CD56CE" w:rsidRPr="00CD56CE" w:rsidRDefault="00CD56CE" w:rsidP="00CD56CE">
      <w:pPr>
        <w:rPr>
          <w:lang w:eastAsia="pt-BR"/>
        </w:rPr>
      </w:pPr>
      <w:r>
        <w:rPr>
          <w:lang w:eastAsia="pt-BR"/>
        </w:rPr>
        <w:t>A edificação será construída no terreno localizado ao lado do campo de futebol, no campus Leste, conforme especificado na Planta de Situação (</w:t>
      </w:r>
      <w:r w:rsidR="0093545A">
        <w:rPr>
          <w:lang w:eastAsia="pt-BR"/>
        </w:rPr>
        <w:t>Figura 1</w:t>
      </w:r>
      <w:r w:rsidR="003C1082">
        <w:rPr>
          <w:lang w:eastAsia="pt-BR"/>
        </w:rPr>
        <w:t>2</w:t>
      </w:r>
      <w:r>
        <w:rPr>
          <w:lang w:eastAsia="pt-BR"/>
        </w:rPr>
        <w:t>).</w:t>
      </w:r>
    </w:p>
    <w:p w:rsidR="00CA430D" w:rsidRDefault="00CA430D" w:rsidP="00CD56CE">
      <w:pPr>
        <w:pStyle w:val="figura"/>
        <w:rPr>
          <w:lang w:eastAsia="pt-BR"/>
        </w:rPr>
      </w:pPr>
    </w:p>
    <w:p w:rsidR="00CA430D" w:rsidRDefault="00CA430D" w:rsidP="00A66111">
      <w:pPr>
        <w:pStyle w:val="Ttulo2"/>
        <w:rPr>
          <w:lang w:eastAsia="pt-BR"/>
        </w:rPr>
      </w:pPr>
      <w:bookmarkStart w:id="23" w:name="_Toc524968073"/>
      <w:r>
        <w:rPr>
          <w:lang w:eastAsia="pt-BR"/>
        </w:rPr>
        <w:t>Documentos de propriedade do terreno</w:t>
      </w:r>
      <w:bookmarkEnd w:id="23"/>
    </w:p>
    <w:p w:rsidR="003D24A2" w:rsidRDefault="003D24A2" w:rsidP="00CA430D">
      <w:pPr>
        <w:rPr>
          <w:lang w:eastAsia="pt-BR"/>
        </w:rPr>
      </w:pPr>
      <w:r>
        <w:rPr>
          <w:lang w:eastAsia="pt-BR"/>
        </w:rPr>
        <w:t>Conforme estabelece a Instrução Normativa nº 1 da Secretaria do Tesouro Nacional, de 15 de janeiro de 2007 (alterada pela Portaria Interministerial nº 127 de 27/05/2008), quando o convênio tiver por objeto a execução de obras, é requisito para a celebração de</w:t>
      </w:r>
      <w:r w:rsidR="003A4808">
        <w:rPr>
          <w:lang w:eastAsia="pt-BR"/>
        </w:rPr>
        <w:t>s</w:t>
      </w:r>
      <w:r>
        <w:rPr>
          <w:lang w:eastAsia="pt-BR"/>
        </w:rPr>
        <w:t>te a comprovação do exercício pleno dos poderes inerentes à propriedade do terreno destinado à construção da escola, mediante certidão emitida pelo cartório de registro de imóveis (MEC, 2008).</w:t>
      </w:r>
    </w:p>
    <w:p w:rsidR="00CA430D" w:rsidRDefault="003D24A2" w:rsidP="00CA430D">
      <w:pPr>
        <w:rPr>
          <w:lang w:eastAsia="pt-BR"/>
        </w:rPr>
      </w:pPr>
      <w:r>
        <w:rPr>
          <w:lang w:eastAsia="pt-BR"/>
        </w:rPr>
        <w:t>Desse modo, a</w:t>
      </w:r>
      <w:r w:rsidR="00310CD2">
        <w:rPr>
          <w:lang w:eastAsia="pt-BR"/>
        </w:rPr>
        <w:t xml:space="preserve"> certidão de propriedade do terreno do Campus Leste da UFERSA, registrada no 1º Ofício de Notas, pelo Tabelião </w:t>
      </w:r>
      <w:proofErr w:type="spellStart"/>
      <w:r w:rsidR="00310CD2">
        <w:rPr>
          <w:lang w:eastAsia="pt-BR"/>
        </w:rPr>
        <w:t>Edimar</w:t>
      </w:r>
      <w:proofErr w:type="spellEnd"/>
      <w:r w:rsidR="00310CD2">
        <w:rPr>
          <w:lang w:eastAsia="pt-BR"/>
        </w:rPr>
        <w:t xml:space="preserve"> Vieira de Almeida, </w:t>
      </w:r>
      <w:r w:rsidR="00CB351E">
        <w:rPr>
          <w:lang w:eastAsia="pt-BR"/>
        </w:rPr>
        <w:t>consta n</w:t>
      </w:r>
      <w:r w:rsidR="004B222A">
        <w:rPr>
          <w:lang w:eastAsia="pt-BR"/>
        </w:rPr>
        <w:t xml:space="preserve">o </w:t>
      </w:r>
      <w:r w:rsidR="004B222A" w:rsidRPr="003A4808">
        <w:rPr>
          <w:b/>
          <w:lang w:eastAsia="pt-BR"/>
        </w:rPr>
        <w:t>Anexo 01</w:t>
      </w:r>
      <w:r w:rsidR="00CB351E">
        <w:rPr>
          <w:lang w:eastAsia="pt-BR"/>
        </w:rPr>
        <w:t xml:space="preserve"> do presente documento.</w:t>
      </w:r>
    </w:p>
    <w:p w:rsidR="00CA430D" w:rsidRDefault="00CA430D" w:rsidP="00A66111">
      <w:pPr>
        <w:pStyle w:val="Ttulo2"/>
        <w:rPr>
          <w:lang w:eastAsia="pt-BR"/>
        </w:rPr>
      </w:pPr>
      <w:bookmarkStart w:id="24" w:name="_Toc524968074"/>
      <w:r>
        <w:rPr>
          <w:lang w:eastAsia="pt-BR"/>
        </w:rPr>
        <w:t>Planta de locação da edificação</w:t>
      </w:r>
      <w:bookmarkEnd w:id="24"/>
    </w:p>
    <w:p w:rsidR="00315576" w:rsidRDefault="00315576" w:rsidP="00315576">
      <w:pPr>
        <w:rPr>
          <w:lang w:eastAsia="pt-BR"/>
        </w:rPr>
      </w:pPr>
      <w:r>
        <w:rPr>
          <w:lang w:eastAsia="pt-BR"/>
        </w:rPr>
        <w:t xml:space="preserve">O </w:t>
      </w:r>
      <w:r w:rsidRPr="00A66111">
        <w:t xml:space="preserve">Bloco de Laboratórios </w:t>
      </w:r>
      <w:r w:rsidR="003C6D2B">
        <w:rPr>
          <w:lang w:eastAsia="pt-BR"/>
        </w:rPr>
        <w:t>p</w:t>
      </w:r>
      <w:r w:rsidR="003C6D2B" w:rsidRPr="003C6D2B">
        <w:rPr>
          <w:lang w:eastAsia="pt-BR"/>
        </w:rPr>
        <w:t>ara o Curso de Medicina – Bloco A – Campus de Mossoró/ RN</w:t>
      </w:r>
      <w:r w:rsidR="003C6D2B">
        <w:t xml:space="preserve"> </w:t>
      </w:r>
      <w:r w:rsidR="00D27634">
        <w:rPr>
          <w:lang w:eastAsia="pt-BR"/>
        </w:rPr>
        <w:t xml:space="preserve">será </w:t>
      </w:r>
      <w:r>
        <w:rPr>
          <w:lang w:eastAsia="pt-BR"/>
        </w:rPr>
        <w:t xml:space="preserve">destinado especificamente para o curso de medicina e, futuramente, para os demais cursos na área da saúde. As </w:t>
      </w:r>
      <w:r w:rsidR="00D27634">
        <w:rPr>
          <w:lang w:eastAsia="pt-BR"/>
        </w:rPr>
        <w:t>três edificações</w:t>
      </w:r>
      <w:r>
        <w:rPr>
          <w:lang w:eastAsia="pt-BR"/>
        </w:rPr>
        <w:t xml:space="preserve"> foram organizadas </w:t>
      </w:r>
      <w:r w:rsidR="0017260A">
        <w:rPr>
          <w:lang w:eastAsia="pt-BR"/>
        </w:rPr>
        <w:t xml:space="preserve">de modo </w:t>
      </w:r>
      <w:proofErr w:type="gramStart"/>
      <w:r w:rsidR="0017260A">
        <w:rPr>
          <w:lang w:eastAsia="pt-BR"/>
        </w:rPr>
        <w:t>à</w:t>
      </w:r>
      <w:proofErr w:type="gramEnd"/>
      <w:r>
        <w:rPr>
          <w:lang w:eastAsia="pt-BR"/>
        </w:rPr>
        <w:t xml:space="preserve"> otimizar a</w:t>
      </w:r>
      <w:r w:rsidR="003A4808">
        <w:rPr>
          <w:lang w:eastAsia="pt-BR"/>
        </w:rPr>
        <w:t xml:space="preserve"> utilização da</w:t>
      </w:r>
      <w:r>
        <w:rPr>
          <w:lang w:eastAsia="pt-BR"/>
        </w:rPr>
        <w:t xml:space="preserve"> infraestrutura </w:t>
      </w:r>
      <w:r w:rsidR="003A4808">
        <w:rPr>
          <w:lang w:eastAsia="pt-BR"/>
        </w:rPr>
        <w:t>existente no</w:t>
      </w:r>
      <w:r>
        <w:rPr>
          <w:lang w:eastAsia="pt-BR"/>
        </w:rPr>
        <w:t xml:space="preserve"> Campus </w:t>
      </w:r>
      <w:r w:rsidR="003A4808">
        <w:rPr>
          <w:lang w:eastAsia="pt-BR"/>
        </w:rPr>
        <w:t>Leste</w:t>
      </w:r>
      <w:r>
        <w:rPr>
          <w:lang w:eastAsia="pt-BR"/>
        </w:rPr>
        <w:t>, além de reduzir o percurso diário dos discentes e docentes dos cursos contemplados</w:t>
      </w:r>
      <w:r w:rsidR="0017260A">
        <w:rPr>
          <w:lang w:eastAsia="pt-BR"/>
        </w:rPr>
        <w:t xml:space="preserve"> (</w:t>
      </w:r>
      <w:r w:rsidR="0017260A">
        <w:rPr>
          <w:lang w:eastAsia="pt-BR"/>
        </w:rPr>
        <w:fldChar w:fldCharType="begin"/>
      </w:r>
      <w:r w:rsidR="0017260A">
        <w:rPr>
          <w:lang w:eastAsia="pt-BR"/>
        </w:rPr>
        <w:instrText xml:space="preserve"> REF _Ref486337185 \h </w:instrText>
      </w:r>
      <w:r w:rsidR="0017260A">
        <w:rPr>
          <w:lang w:eastAsia="pt-BR"/>
        </w:rPr>
      </w:r>
      <w:r w:rsidR="0017260A">
        <w:rPr>
          <w:lang w:eastAsia="pt-BR"/>
        </w:rPr>
        <w:fldChar w:fldCharType="separate"/>
      </w:r>
      <w:r w:rsidR="005F6F87">
        <w:t xml:space="preserve">Figura </w:t>
      </w:r>
      <w:r w:rsidR="0017260A">
        <w:rPr>
          <w:lang w:eastAsia="pt-BR"/>
        </w:rPr>
        <w:fldChar w:fldCharType="end"/>
      </w:r>
      <w:r w:rsidR="008D0EB6">
        <w:rPr>
          <w:lang w:eastAsia="pt-BR"/>
        </w:rPr>
        <w:t>9</w:t>
      </w:r>
      <w:r w:rsidR="0017260A">
        <w:rPr>
          <w:lang w:eastAsia="pt-BR"/>
        </w:rPr>
        <w:t>).</w:t>
      </w:r>
    </w:p>
    <w:p w:rsidR="00D36D9A" w:rsidRDefault="00D36D9A" w:rsidP="00315576">
      <w:pPr>
        <w:rPr>
          <w:lang w:eastAsia="pt-BR"/>
        </w:rPr>
      </w:pPr>
      <w:r>
        <w:rPr>
          <w:lang w:eastAsia="pt-BR"/>
        </w:rPr>
        <w:t>A locação do “Parque da Saúde” foi definida pela Reitoria, a partir dos argumentos expostos pela SIN/UFERSA, com o objetivo de compatibilizar</w:t>
      </w:r>
      <w:r w:rsidR="003A4808">
        <w:rPr>
          <w:lang w:eastAsia="pt-BR"/>
        </w:rPr>
        <w:t>,</w:t>
      </w:r>
      <w:r>
        <w:rPr>
          <w:lang w:eastAsia="pt-BR"/>
        </w:rPr>
        <w:t xml:space="preserve"> em grande </w:t>
      </w:r>
      <w:r w:rsidR="003A4808">
        <w:rPr>
          <w:lang w:eastAsia="pt-BR"/>
        </w:rPr>
        <w:t>medida,</w:t>
      </w:r>
      <w:r>
        <w:rPr>
          <w:lang w:eastAsia="pt-BR"/>
        </w:rPr>
        <w:t xml:space="preserve"> os interesses da comunidade universitária, à saber:</w:t>
      </w:r>
    </w:p>
    <w:p w:rsidR="00D36D9A" w:rsidRDefault="00D36D9A" w:rsidP="00D36D9A">
      <w:pPr>
        <w:pStyle w:val="PargrafodaLista"/>
        <w:numPr>
          <w:ilvl w:val="0"/>
          <w:numId w:val="9"/>
        </w:numPr>
        <w:rPr>
          <w:lang w:eastAsia="pt-BR"/>
        </w:rPr>
      </w:pPr>
      <w:r>
        <w:rPr>
          <w:lang w:eastAsia="pt-BR"/>
        </w:rPr>
        <w:t>Ocu</w:t>
      </w:r>
      <w:r w:rsidR="003A4808">
        <w:rPr>
          <w:lang w:eastAsia="pt-BR"/>
        </w:rPr>
        <w:t xml:space="preserve">pação da porção do Campus Leste, </w:t>
      </w:r>
      <w:r>
        <w:rPr>
          <w:lang w:eastAsia="pt-BR"/>
        </w:rPr>
        <w:t>próxim</w:t>
      </w:r>
      <w:r w:rsidR="003A4808">
        <w:rPr>
          <w:lang w:eastAsia="pt-BR"/>
        </w:rPr>
        <w:t>o ao muro vizinho à</w:t>
      </w:r>
      <w:r>
        <w:rPr>
          <w:lang w:eastAsia="pt-BR"/>
        </w:rPr>
        <w:t xml:space="preserve"> Av. Jorge Coelho;</w:t>
      </w:r>
    </w:p>
    <w:p w:rsidR="00D36D9A" w:rsidRDefault="00D36D9A" w:rsidP="00D36D9A">
      <w:pPr>
        <w:pStyle w:val="PargrafodaLista"/>
        <w:numPr>
          <w:ilvl w:val="0"/>
          <w:numId w:val="9"/>
        </w:numPr>
        <w:rPr>
          <w:lang w:eastAsia="pt-BR"/>
        </w:rPr>
      </w:pPr>
      <w:r>
        <w:rPr>
          <w:lang w:eastAsia="pt-BR"/>
        </w:rPr>
        <w:t>Visibilidade das edificações, considerando os futuros atendimentos à população;</w:t>
      </w:r>
    </w:p>
    <w:p w:rsidR="00D36D9A" w:rsidRDefault="00D36D9A" w:rsidP="00D36D9A">
      <w:pPr>
        <w:pStyle w:val="PargrafodaLista"/>
        <w:numPr>
          <w:ilvl w:val="0"/>
          <w:numId w:val="9"/>
        </w:numPr>
        <w:rPr>
          <w:lang w:eastAsia="pt-BR"/>
        </w:rPr>
      </w:pPr>
      <w:r>
        <w:rPr>
          <w:lang w:eastAsia="pt-BR"/>
        </w:rPr>
        <w:t>Redução de gastos com extensões das redes de infraestrutura urbana do Campus Mossoró: abastecimento de água, fornecimento de energia, via de acesso, calçadas, provimento de internet;</w:t>
      </w:r>
    </w:p>
    <w:p w:rsidR="00D36D9A" w:rsidRDefault="00D36D9A" w:rsidP="00D36D9A">
      <w:pPr>
        <w:pStyle w:val="PargrafodaLista"/>
        <w:numPr>
          <w:ilvl w:val="0"/>
          <w:numId w:val="9"/>
        </w:numPr>
        <w:rPr>
          <w:lang w:eastAsia="pt-BR"/>
        </w:rPr>
      </w:pPr>
      <w:r>
        <w:rPr>
          <w:lang w:eastAsia="pt-BR"/>
        </w:rPr>
        <w:t xml:space="preserve">Proximidade com </w:t>
      </w:r>
      <w:r w:rsidR="003A4808">
        <w:rPr>
          <w:lang w:eastAsia="pt-BR"/>
        </w:rPr>
        <w:t>o</w:t>
      </w:r>
      <w:r>
        <w:rPr>
          <w:lang w:eastAsia="pt-BR"/>
        </w:rPr>
        <w:t xml:space="preserve"> </w:t>
      </w:r>
      <w:r w:rsidR="003D24A2">
        <w:rPr>
          <w:lang w:eastAsia="pt-BR"/>
        </w:rPr>
        <w:t xml:space="preserve">acesso lateral do Campus Leste (guarita do </w:t>
      </w:r>
      <w:proofErr w:type="spellStart"/>
      <w:r w:rsidR="003D24A2">
        <w:rPr>
          <w:lang w:eastAsia="pt-BR"/>
        </w:rPr>
        <w:t>Expocenter</w:t>
      </w:r>
      <w:proofErr w:type="spellEnd"/>
      <w:r w:rsidR="003D24A2">
        <w:rPr>
          <w:lang w:eastAsia="pt-BR"/>
        </w:rPr>
        <w:t>);</w:t>
      </w:r>
    </w:p>
    <w:p w:rsidR="003D24A2" w:rsidRDefault="003D24A2" w:rsidP="00D36D9A">
      <w:pPr>
        <w:pStyle w:val="PargrafodaLista"/>
        <w:numPr>
          <w:ilvl w:val="0"/>
          <w:numId w:val="9"/>
        </w:numPr>
        <w:rPr>
          <w:lang w:eastAsia="pt-BR"/>
        </w:rPr>
      </w:pPr>
      <w:r>
        <w:rPr>
          <w:lang w:eastAsia="pt-BR"/>
        </w:rPr>
        <w:t>Proximidade com o parque esportivo do campus, vislumbrando futuros cursos na área de educação física, fisioterapia e congêneres.</w:t>
      </w:r>
    </w:p>
    <w:p w:rsidR="00CA430D" w:rsidRDefault="00371426" w:rsidP="00310CD2">
      <w:pPr>
        <w:pStyle w:val="figura"/>
        <w:rPr>
          <w:lang w:eastAsia="pt-BR"/>
        </w:rPr>
      </w:pPr>
      <w:r w:rsidRPr="00197213">
        <w:rPr>
          <w:noProof/>
          <w:lang w:eastAsia="pt-BR"/>
        </w:rPr>
        <w:lastRenderedPageBreak/>
        <w:drawing>
          <wp:inline distT="0" distB="0" distL="0" distR="0" wp14:anchorId="636FB0BB" wp14:editId="4EDBCFC6">
            <wp:extent cx="3150304" cy="5731305"/>
            <wp:effectExtent l="100330" t="109220" r="112395" b="150495"/>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a:extLst>
                        <a:ext uri="{28A0092B-C50C-407E-A947-70E740481C1C}">
                          <a14:useLocalDpi xmlns:a14="http://schemas.microsoft.com/office/drawing/2010/main" val="0"/>
                        </a:ext>
                      </a:extLst>
                    </a:blip>
                    <a:srcRect l="-1" t="527" r="1448"/>
                    <a:stretch/>
                  </pic:blipFill>
                  <pic:spPr bwMode="auto">
                    <a:xfrm rot="5400000">
                      <a:off x="0" y="0"/>
                      <a:ext cx="3160246" cy="574939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310CD2" w:rsidRDefault="00310CD2" w:rsidP="00310CD2">
      <w:pPr>
        <w:pStyle w:val="Legenda"/>
      </w:pPr>
      <w:bookmarkStart w:id="25" w:name="_Ref486337185"/>
      <w:bookmarkStart w:id="26" w:name="_Toc524968263"/>
      <w:r>
        <w:t xml:space="preserve">Figura </w:t>
      </w:r>
      <w:r w:rsidR="002D143D">
        <w:rPr>
          <w:noProof/>
        </w:rPr>
        <w:fldChar w:fldCharType="begin"/>
      </w:r>
      <w:r w:rsidR="002D143D">
        <w:rPr>
          <w:noProof/>
        </w:rPr>
        <w:instrText xml:space="preserve"> SEQ Figura \* ARABIC </w:instrText>
      </w:r>
      <w:r w:rsidR="002D143D">
        <w:rPr>
          <w:noProof/>
        </w:rPr>
        <w:fldChar w:fldCharType="separate"/>
      </w:r>
      <w:r w:rsidR="003C1082">
        <w:rPr>
          <w:noProof/>
        </w:rPr>
        <w:t>9</w:t>
      </w:r>
      <w:r w:rsidR="002D143D">
        <w:rPr>
          <w:noProof/>
        </w:rPr>
        <w:fldChar w:fldCharType="end"/>
      </w:r>
      <w:bookmarkEnd w:id="25"/>
      <w:r>
        <w:t xml:space="preserve">: Planta de </w:t>
      </w:r>
      <w:r w:rsidR="00315576">
        <w:t>Locação</w:t>
      </w:r>
      <w:bookmarkEnd w:id="26"/>
    </w:p>
    <w:p w:rsidR="00CA430D" w:rsidRDefault="00CA430D" w:rsidP="00A66111">
      <w:pPr>
        <w:pStyle w:val="Ttulo2"/>
        <w:rPr>
          <w:lang w:eastAsia="pt-BR"/>
        </w:rPr>
      </w:pPr>
      <w:bookmarkStart w:id="27" w:name="_Toc524968075"/>
      <w:r>
        <w:rPr>
          <w:lang w:eastAsia="pt-BR"/>
        </w:rPr>
        <w:t>Projeto de adaptação das fundações</w:t>
      </w:r>
      <w:bookmarkEnd w:id="27"/>
    </w:p>
    <w:p w:rsidR="0017260A" w:rsidRDefault="00104BE6" w:rsidP="0017260A">
      <w:pPr>
        <w:rPr>
          <w:lang w:eastAsia="pt-BR"/>
        </w:rPr>
      </w:pPr>
      <w:r w:rsidRPr="00104BE6">
        <w:rPr>
          <w:lang w:eastAsia="pt-BR"/>
        </w:rPr>
        <w:t>As fundações são as peças estruturais do edifício que tem por objetivo transmitir as cargas da edificação para o terreno. Em síntese, o projeto de fundações serve para dimensionar de maneira adequada as fundações de cada prédio a ser construído, em compatibilidade com o solo existente.</w:t>
      </w:r>
    </w:p>
    <w:p w:rsidR="00104BE6" w:rsidRDefault="00104BE6" w:rsidP="0017260A">
      <w:pPr>
        <w:rPr>
          <w:lang w:eastAsia="pt-BR"/>
        </w:rPr>
      </w:pPr>
      <w:r w:rsidRPr="00104BE6">
        <w:rPr>
          <w:lang w:eastAsia="pt-BR"/>
        </w:rPr>
        <w:t>Naturalmente, os solos diferem uns dos outros, apresentando resistências distintas para uma mesma carga. Por razões técnicas e econômicas, recomenda-se verificar sempre a utilidade do projeto proposto.</w:t>
      </w:r>
      <w:r w:rsidR="003A4808">
        <w:rPr>
          <w:lang w:eastAsia="pt-BR"/>
        </w:rPr>
        <w:t xml:space="preserve"> </w:t>
      </w:r>
      <w:r w:rsidRPr="00104BE6">
        <w:rPr>
          <w:lang w:eastAsia="pt-BR"/>
        </w:rPr>
        <w:t>Para definições a respeito do projeto de fundações, é necessário, primeiramente conhecer o tipo de solo existente. Este estudo é realizado mediante sondagem de simples reconhecimento do solo, cujo procedimento consiste na retirada de uma amostra deformada do solo, a cada metro. Ao</w:t>
      </w:r>
      <w:r>
        <w:rPr>
          <w:lang w:eastAsia="pt-BR"/>
        </w:rPr>
        <w:t xml:space="preserve"> </w:t>
      </w:r>
      <w:r w:rsidRPr="00104BE6">
        <w:rPr>
          <w:lang w:eastAsia="pt-BR"/>
        </w:rPr>
        <w:t>término do teste, emite-se um relatório de sondagem, definido pela norma NBR 6.484 – Sondagem de simples reconhecimento que irá fornecer dados sobre a resistência do solo.</w:t>
      </w:r>
    </w:p>
    <w:p w:rsidR="00104BE6" w:rsidRDefault="00104BE6" w:rsidP="0017260A">
      <w:pPr>
        <w:rPr>
          <w:lang w:eastAsia="pt-BR"/>
        </w:rPr>
      </w:pPr>
      <w:r>
        <w:rPr>
          <w:lang w:eastAsia="pt-BR"/>
        </w:rPr>
        <w:t>No projeto do</w:t>
      </w:r>
      <w:r w:rsidR="00533A88">
        <w:rPr>
          <w:lang w:eastAsia="pt-BR"/>
        </w:rPr>
        <w:t xml:space="preserve"> Bloco de</w:t>
      </w:r>
      <w:r w:rsidR="00533A88" w:rsidRPr="00323DA8">
        <w:rPr>
          <w:b/>
        </w:rPr>
        <w:t xml:space="preserve"> </w:t>
      </w:r>
      <w:r w:rsidR="00533A88" w:rsidRPr="00533A88">
        <w:rPr>
          <w:lang w:eastAsia="pt-BR"/>
        </w:rPr>
        <w:t>Laboratórios Para o Curso de Medicina – Bloco A</w:t>
      </w:r>
      <w:r>
        <w:rPr>
          <w:lang w:eastAsia="pt-BR"/>
        </w:rPr>
        <w:t xml:space="preserve">, utilizou-se </w:t>
      </w:r>
      <w:r w:rsidRPr="00104BE6">
        <w:rPr>
          <w:b/>
          <w:lang w:eastAsia="pt-BR"/>
        </w:rPr>
        <w:t>Fundações em superfície ou rasas</w:t>
      </w:r>
      <w:r>
        <w:rPr>
          <w:lang w:eastAsia="pt-BR"/>
        </w:rPr>
        <w:t xml:space="preserve">, </w:t>
      </w:r>
      <w:r w:rsidR="00533A88">
        <w:rPr>
          <w:lang w:eastAsia="pt-BR"/>
        </w:rPr>
        <w:t>ou seja,</w:t>
      </w:r>
      <w:r>
        <w:rPr>
          <w:lang w:eastAsia="pt-BR"/>
        </w:rPr>
        <w:t xml:space="preserve"> aquelas em que</w:t>
      </w:r>
      <w:r w:rsidRPr="00104BE6">
        <w:rPr>
          <w:lang w:eastAsia="pt-BR"/>
        </w:rPr>
        <w:t xml:space="preserve"> a carga é transmitida ao terreno predominantemente pela pressão distribuída sob a base da fundação. Compreende as sapatas, os blocos, os radiers e a</w:t>
      </w:r>
      <w:r>
        <w:rPr>
          <w:lang w:eastAsia="pt-BR"/>
        </w:rPr>
        <w:t xml:space="preserve">s vigas de fundação (baldrames), conforme demonstrado nas </w:t>
      </w:r>
      <w:r>
        <w:rPr>
          <w:lang w:eastAsia="pt-BR"/>
        </w:rPr>
        <w:fldChar w:fldCharType="begin"/>
      </w:r>
      <w:r>
        <w:rPr>
          <w:lang w:eastAsia="pt-BR"/>
        </w:rPr>
        <w:instrText xml:space="preserve"> REF _Ref486338600 \h </w:instrText>
      </w:r>
      <w:r>
        <w:rPr>
          <w:lang w:eastAsia="pt-BR"/>
        </w:rPr>
      </w:r>
      <w:r>
        <w:rPr>
          <w:lang w:eastAsia="pt-BR"/>
        </w:rPr>
        <w:fldChar w:fldCharType="separate"/>
      </w:r>
      <w:r w:rsidR="005F6F87">
        <w:t xml:space="preserve">Figura </w:t>
      </w:r>
      <w:r w:rsidR="005F6F87">
        <w:rPr>
          <w:noProof/>
        </w:rPr>
        <w:t>1</w:t>
      </w:r>
      <w:r>
        <w:rPr>
          <w:lang w:eastAsia="pt-BR"/>
        </w:rPr>
        <w:fldChar w:fldCharType="end"/>
      </w:r>
      <w:r w:rsidR="003C1082">
        <w:rPr>
          <w:lang w:eastAsia="pt-BR"/>
        </w:rPr>
        <w:t>0</w:t>
      </w:r>
      <w:r>
        <w:rPr>
          <w:lang w:eastAsia="pt-BR"/>
        </w:rPr>
        <w:t xml:space="preserve"> e </w:t>
      </w:r>
      <w:r>
        <w:rPr>
          <w:lang w:eastAsia="pt-BR"/>
        </w:rPr>
        <w:fldChar w:fldCharType="begin"/>
      </w:r>
      <w:r>
        <w:rPr>
          <w:lang w:eastAsia="pt-BR"/>
        </w:rPr>
        <w:instrText xml:space="preserve"> REF _Ref486338605 \h </w:instrText>
      </w:r>
      <w:r>
        <w:rPr>
          <w:lang w:eastAsia="pt-BR"/>
        </w:rPr>
      </w:r>
      <w:r>
        <w:rPr>
          <w:lang w:eastAsia="pt-BR"/>
        </w:rPr>
        <w:fldChar w:fldCharType="separate"/>
      </w:r>
      <w:r w:rsidR="005F6F87">
        <w:t xml:space="preserve">Figura </w:t>
      </w:r>
      <w:r w:rsidR="005F6F87">
        <w:rPr>
          <w:noProof/>
        </w:rPr>
        <w:t>1</w:t>
      </w:r>
      <w:r>
        <w:rPr>
          <w:lang w:eastAsia="pt-BR"/>
        </w:rPr>
        <w:fldChar w:fldCharType="end"/>
      </w:r>
      <w:r w:rsidR="003C1082">
        <w:rPr>
          <w:lang w:eastAsia="pt-BR"/>
        </w:rPr>
        <w:t>1</w:t>
      </w:r>
      <w:r>
        <w:rPr>
          <w:lang w:eastAsia="pt-BR"/>
        </w:rPr>
        <w:t>.</w:t>
      </w:r>
    </w:p>
    <w:p w:rsidR="00104BE6" w:rsidRPr="0017260A" w:rsidRDefault="00104BE6" w:rsidP="0017260A">
      <w:pPr>
        <w:rPr>
          <w:lang w:eastAsia="pt-BR"/>
        </w:rPr>
      </w:pPr>
      <w:r>
        <w:rPr>
          <w:lang w:eastAsia="pt-BR"/>
        </w:rPr>
        <w:t>Ao início da obra, será solicitado à contratada um Teste de Sondagem a fim de verificar os parâmetros adotados no projeto estrutural.</w:t>
      </w:r>
    </w:p>
    <w:p w:rsidR="00094B11" w:rsidRDefault="00094B11" w:rsidP="00094B11">
      <w:pPr>
        <w:pStyle w:val="figura"/>
        <w:rPr>
          <w:lang w:eastAsia="pt-BR"/>
        </w:rPr>
      </w:pPr>
      <w:r w:rsidRPr="00094B11">
        <w:rPr>
          <w:noProof/>
          <w:lang w:eastAsia="pt-BR"/>
        </w:rPr>
        <w:lastRenderedPageBreak/>
        <w:drawing>
          <wp:inline distT="0" distB="0" distL="0" distR="0" wp14:anchorId="07E59589" wp14:editId="0DA66B3C">
            <wp:extent cx="6299835" cy="2788920"/>
            <wp:effectExtent l="0" t="0" r="5715"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ta de fundacao.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299835" cy="2788920"/>
                    </a:xfrm>
                    <a:prstGeom prst="rect">
                      <a:avLst/>
                    </a:prstGeom>
                  </pic:spPr>
                </pic:pic>
              </a:graphicData>
            </a:graphic>
          </wp:inline>
        </w:drawing>
      </w:r>
    </w:p>
    <w:p w:rsidR="00371879" w:rsidRDefault="00371879" w:rsidP="00371879">
      <w:pPr>
        <w:pStyle w:val="Legenda"/>
      </w:pPr>
      <w:bookmarkStart w:id="28" w:name="_Ref486338600"/>
      <w:bookmarkStart w:id="29" w:name="_Toc524968264"/>
      <w:r>
        <w:t xml:space="preserve">Figura </w:t>
      </w:r>
      <w:r w:rsidR="002D143D">
        <w:rPr>
          <w:noProof/>
        </w:rPr>
        <w:fldChar w:fldCharType="begin"/>
      </w:r>
      <w:r w:rsidR="002D143D">
        <w:rPr>
          <w:noProof/>
        </w:rPr>
        <w:instrText xml:space="preserve"> SEQ Figura \* ARABIC </w:instrText>
      </w:r>
      <w:r w:rsidR="002D143D">
        <w:rPr>
          <w:noProof/>
        </w:rPr>
        <w:fldChar w:fldCharType="separate"/>
      </w:r>
      <w:r w:rsidR="003C1082">
        <w:rPr>
          <w:noProof/>
        </w:rPr>
        <w:t>10</w:t>
      </w:r>
      <w:r w:rsidR="002D143D">
        <w:rPr>
          <w:noProof/>
        </w:rPr>
        <w:fldChar w:fldCharType="end"/>
      </w:r>
      <w:bookmarkEnd w:id="28"/>
      <w:r>
        <w:t xml:space="preserve">: Planta de </w:t>
      </w:r>
      <w:r w:rsidR="00094B11">
        <w:t>Fundação</w:t>
      </w:r>
      <w:bookmarkEnd w:id="29"/>
    </w:p>
    <w:p w:rsidR="00FB4784" w:rsidRPr="00FB4784" w:rsidRDefault="00FB4784" w:rsidP="00FB4784"/>
    <w:p w:rsidR="00371879" w:rsidRDefault="00094B11" w:rsidP="00094B11">
      <w:pPr>
        <w:pStyle w:val="figura"/>
        <w:rPr>
          <w:lang w:eastAsia="pt-BR"/>
        </w:rPr>
      </w:pPr>
      <w:r>
        <w:rPr>
          <w:noProof/>
          <w:lang w:eastAsia="pt-BR"/>
        </w:rPr>
        <w:drawing>
          <wp:inline distT="0" distB="0" distL="0" distR="0" wp14:anchorId="446C94B2" wp14:editId="14913779">
            <wp:extent cx="3597214" cy="1915064"/>
            <wp:effectExtent l="0" t="0" r="3810" b="952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pata.jpg"/>
                    <pic:cNvPicPr/>
                  </pic:nvPicPr>
                  <pic:blipFill rotWithShape="1">
                    <a:blip r:embed="rId20" cstate="print">
                      <a:extLst>
                        <a:ext uri="{28A0092B-C50C-407E-A947-70E740481C1C}">
                          <a14:useLocalDpi xmlns:a14="http://schemas.microsoft.com/office/drawing/2010/main" val="0"/>
                        </a:ext>
                      </a:extLst>
                    </a:blip>
                    <a:srcRect t="14988" b="18467"/>
                    <a:stretch/>
                  </pic:blipFill>
                  <pic:spPr bwMode="auto">
                    <a:xfrm>
                      <a:off x="0" y="0"/>
                      <a:ext cx="3600000" cy="1916547"/>
                    </a:xfrm>
                    <a:prstGeom prst="rect">
                      <a:avLst/>
                    </a:prstGeom>
                    <a:ln>
                      <a:noFill/>
                    </a:ln>
                    <a:extLst>
                      <a:ext uri="{53640926-AAD7-44D8-BBD7-CCE9431645EC}">
                        <a14:shadowObscured xmlns:a14="http://schemas.microsoft.com/office/drawing/2010/main"/>
                      </a:ext>
                    </a:extLst>
                  </pic:spPr>
                </pic:pic>
              </a:graphicData>
            </a:graphic>
          </wp:inline>
        </w:drawing>
      </w:r>
    </w:p>
    <w:p w:rsidR="00371879" w:rsidRDefault="00371879" w:rsidP="00371879">
      <w:pPr>
        <w:pStyle w:val="Legenda"/>
      </w:pPr>
      <w:bookmarkStart w:id="30" w:name="_Ref486338605"/>
      <w:bookmarkStart w:id="31" w:name="_Toc524968265"/>
      <w:r>
        <w:t xml:space="preserve">Figura </w:t>
      </w:r>
      <w:r w:rsidR="002D143D">
        <w:rPr>
          <w:noProof/>
        </w:rPr>
        <w:fldChar w:fldCharType="begin"/>
      </w:r>
      <w:r w:rsidR="002D143D">
        <w:rPr>
          <w:noProof/>
        </w:rPr>
        <w:instrText xml:space="preserve"> SEQ Figura \* ARABIC </w:instrText>
      </w:r>
      <w:r w:rsidR="002D143D">
        <w:rPr>
          <w:noProof/>
        </w:rPr>
        <w:fldChar w:fldCharType="separate"/>
      </w:r>
      <w:r w:rsidR="003C1082">
        <w:rPr>
          <w:noProof/>
        </w:rPr>
        <w:t>11</w:t>
      </w:r>
      <w:r w:rsidR="002D143D">
        <w:rPr>
          <w:noProof/>
        </w:rPr>
        <w:fldChar w:fldCharType="end"/>
      </w:r>
      <w:bookmarkEnd w:id="30"/>
      <w:r>
        <w:t xml:space="preserve">: </w:t>
      </w:r>
      <w:r w:rsidR="00094B11">
        <w:t>Detalhe da sapata de fundação</w:t>
      </w:r>
      <w:bookmarkEnd w:id="31"/>
    </w:p>
    <w:p w:rsidR="00371879" w:rsidRDefault="00371879" w:rsidP="00CA430D">
      <w:pPr>
        <w:rPr>
          <w:lang w:eastAsia="pt-BR"/>
        </w:rPr>
      </w:pPr>
    </w:p>
    <w:p w:rsidR="00CA430D" w:rsidRDefault="00CD78E7" w:rsidP="00CD78E7">
      <w:pPr>
        <w:pStyle w:val="Ttulo1"/>
        <w:rPr>
          <w:lang w:eastAsia="pt-BR"/>
        </w:rPr>
      </w:pPr>
      <w:bookmarkStart w:id="32" w:name="_Toc524968076"/>
      <w:r>
        <w:rPr>
          <w:lang w:eastAsia="pt-BR"/>
        </w:rPr>
        <w:t>Viabilidade Econômica</w:t>
      </w:r>
      <w:bookmarkEnd w:id="32"/>
    </w:p>
    <w:p w:rsidR="009F7FAF" w:rsidRPr="009F7FAF" w:rsidRDefault="009F7FAF" w:rsidP="009F7FAF">
      <w:pPr>
        <w:rPr>
          <w:lang w:eastAsia="pt-BR"/>
        </w:rPr>
      </w:pPr>
      <w:r>
        <w:rPr>
          <w:lang w:eastAsia="pt-BR"/>
        </w:rPr>
        <w:t xml:space="preserve">A planilha orçamentária contém o orçamento global relativo aos custos dos serviços da construção do prédio. A Planilha Orçamentária foi orçada </w:t>
      </w:r>
      <w:r w:rsidR="00806E18">
        <w:rPr>
          <w:lang w:eastAsia="pt-BR"/>
        </w:rPr>
        <w:t xml:space="preserve">baseada no </w:t>
      </w:r>
      <w:r w:rsidR="00806E18">
        <w:t>Regime de Empreitada por Preço Unitário - REPU</w:t>
      </w:r>
      <w:r>
        <w:rPr>
          <w:lang w:eastAsia="pt-BR"/>
        </w:rPr>
        <w:t>.</w:t>
      </w:r>
      <w:r w:rsidR="00806E18">
        <w:rPr>
          <w:lang w:eastAsia="pt-BR"/>
        </w:rPr>
        <w:t xml:space="preserve"> </w:t>
      </w:r>
      <w:r w:rsidR="00806E18">
        <w:t>O REPU se mostra mais adequado à realidade de capital de giro das construtoras de médio e pequeno porte do mercado local. Além disso, também oferece proteção ao erário público, uma vez que permite o pagamento dos itens de acordo com a execução dos serviços por meio de medições realizadas a qualquer momento do prazo de vigência contratual, independentemente da conclusão de um ou outro serviço específico. Enquanto que no Regime de Empreitada por Preço Global - REPG a medição fica condicionada à conclusão do serviço, o que pode impor à contratad</w:t>
      </w:r>
      <w:r w:rsidR="003A4808">
        <w:t xml:space="preserve">a um longo período </w:t>
      </w:r>
      <w:r w:rsidR="003A4808">
        <w:lastRenderedPageBreak/>
        <w:t>sem medições;</w:t>
      </w:r>
      <w:r w:rsidR="00806E18">
        <w:t xml:space="preserve"> ou ao pagamento parcial sem a exata quantificação dos itens executados de fato. </w:t>
      </w:r>
      <w:r w:rsidR="004B535B">
        <w:t>Por fim, l</w:t>
      </w:r>
      <w:r w:rsidR="00806E18">
        <w:t>embramos outra vantagem do REPU</w:t>
      </w:r>
      <w:r w:rsidR="003A4808">
        <w:t>,</w:t>
      </w:r>
      <w:r w:rsidR="00806E18">
        <w:t xml:space="preserve"> que se evidencia na hipótese de uma rescisão ou término da vigência contratual, </w:t>
      </w:r>
      <w:r w:rsidR="003A4808">
        <w:t>uma vez que</w:t>
      </w:r>
      <w:r w:rsidR="00806E18">
        <w:t xml:space="preserve"> a medição final </w:t>
      </w:r>
      <w:proofErr w:type="gramStart"/>
      <w:r w:rsidR="00806E18">
        <w:t>torna-se</w:t>
      </w:r>
      <w:proofErr w:type="gramEnd"/>
      <w:r w:rsidR="00806E18">
        <w:t xml:space="preserve"> bem mais simples e segura para </w:t>
      </w:r>
      <w:r w:rsidR="003A4808">
        <w:t>o</w:t>
      </w:r>
      <w:r w:rsidR="00806E18">
        <w:t xml:space="preserve"> contratante, afastando subjetivismos acerca dos serviços parcialmente executados.</w:t>
      </w:r>
    </w:p>
    <w:p w:rsidR="00CA430D" w:rsidRDefault="00CA430D" w:rsidP="00A66111">
      <w:pPr>
        <w:pStyle w:val="Ttulo2"/>
        <w:rPr>
          <w:lang w:eastAsia="pt-BR"/>
        </w:rPr>
      </w:pPr>
      <w:bookmarkStart w:id="33" w:name="_Toc524968077"/>
      <w:r>
        <w:rPr>
          <w:lang w:eastAsia="pt-BR"/>
        </w:rPr>
        <w:t>Planilha Orçamentária</w:t>
      </w:r>
      <w:bookmarkEnd w:id="33"/>
    </w:p>
    <w:p w:rsidR="00FE6251" w:rsidRPr="00B3077E" w:rsidRDefault="00094B11" w:rsidP="00FE6251">
      <w:pPr>
        <w:rPr>
          <w:lang w:eastAsia="pt-BR"/>
        </w:rPr>
      </w:pPr>
      <w:r w:rsidRPr="00B3077E">
        <w:rPr>
          <w:lang w:eastAsia="pt-BR"/>
        </w:rPr>
        <w:t>Os</w:t>
      </w:r>
      <w:r w:rsidR="00FE6251" w:rsidRPr="00B3077E">
        <w:rPr>
          <w:lang w:eastAsia="pt-BR"/>
        </w:rPr>
        <w:t xml:space="preserve"> preços propostos </w:t>
      </w:r>
      <w:r w:rsidRPr="00B3077E">
        <w:rPr>
          <w:lang w:eastAsia="pt-BR"/>
        </w:rPr>
        <w:t xml:space="preserve">na planilha de referência, cujo valor será tido como máximo admitido para a proposta vencedora, </w:t>
      </w:r>
      <w:r w:rsidR="00B3077E" w:rsidRPr="00B3077E">
        <w:rPr>
          <w:lang w:eastAsia="pt-BR"/>
        </w:rPr>
        <w:t>computam</w:t>
      </w:r>
      <w:r w:rsidR="00FE6251" w:rsidRPr="00B3077E">
        <w:rPr>
          <w:lang w:eastAsia="pt-BR"/>
        </w:rPr>
        <w:t xml:space="preserve"> todos os custos necessários para o atendimento d</w:t>
      </w:r>
      <w:r w:rsidR="003A4808">
        <w:rPr>
          <w:lang w:eastAsia="pt-BR"/>
        </w:rPr>
        <w:t>a edificação</w:t>
      </w:r>
      <w:r w:rsidR="00FE6251" w:rsidRPr="00B3077E">
        <w:rPr>
          <w:lang w:eastAsia="pt-BR"/>
        </w:rPr>
        <w:t>, bem como</w:t>
      </w:r>
      <w:r w:rsidR="003A4808">
        <w:rPr>
          <w:lang w:eastAsia="pt-BR"/>
        </w:rPr>
        <w:t>:</w:t>
      </w:r>
      <w:r w:rsidR="00FE6251" w:rsidRPr="00B3077E">
        <w:rPr>
          <w:lang w:eastAsia="pt-BR"/>
        </w:rPr>
        <w:t xml:space="preserve"> impostos, encargos trabalhistas, previdenciários, fiscais, comerciais, taxas, seguros, deslocamentos de pessoal e de material, uniformes, equipamentos de segurança e quaisquer outras despesas não mencionadas que incidam ou venham a incidir sobre a obra.</w:t>
      </w:r>
    </w:p>
    <w:p w:rsidR="00CA430D" w:rsidRPr="00B3077E" w:rsidRDefault="00FE6251" w:rsidP="00FE6251">
      <w:pPr>
        <w:rPr>
          <w:lang w:eastAsia="pt-BR"/>
        </w:rPr>
      </w:pPr>
      <w:proofErr w:type="gramStart"/>
      <w:r w:rsidRPr="00B3077E">
        <w:rPr>
          <w:lang w:eastAsia="pt-BR"/>
        </w:rPr>
        <w:t>Os preços apresentados nas planilhas orçamentárias tem</w:t>
      </w:r>
      <w:proofErr w:type="gramEnd"/>
      <w:r w:rsidRPr="00B3077E">
        <w:rPr>
          <w:lang w:eastAsia="pt-BR"/>
        </w:rPr>
        <w:t xml:space="preserve"> como referência a tabela do Sistema Nacional de Pesquisa de Custos e Índices da Construção Civil - SINAPI divulgada pela Caixa Econômica Federal e adotada pelos órgãos do governo para suas composições de custos, utilizando como referência o valor mediano. Para os itens não existentes nessa referência foram utilizadas as composições do SEINFRA</w:t>
      </w:r>
      <w:r w:rsidR="00801EA2">
        <w:rPr>
          <w:lang w:eastAsia="pt-BR"/>
        </w:rPr>
        <w:t>/CE e da SIN/</w:t>
      </w:r>
      <w:r w:rsidRPr="00B3077E">
        <w:rPr>
          <w:lang w:eastAsia="pt-BR"/>
        </w:rPr>
        <w:t>RN, adotando valores de insumos do SINAPI.</w:t>
      </w:r>
    </w:p>
    <w:p w:rsidR="00B3077E" w:rsidRDefault="00B3077E" w:rsidP="00FE6251">
      <w:pPr>
        <w:rPr>
          <w:lang w:eastAsia="pt-BR"/>
        </w:rPr>
      </w:pPr>
      <w:r w:rsidRPr="00B3077E">
        <w:rPr>
          <w:lang w:eastAsia="pt-BR"/>
        </w:rPr>
        <w:t>A Planilha Orçamentária d</w:t>
      </w:r>
      <w:r w:rsidR="00151421">
        <w:rPr>
          <w:lang w:eastAsia="pt-BR"/>
        </w:rPr>
        <w:t>a</w:t>
      </w:r>
      <w:r w:rsidRPr="00B3077E">
        <w:rPr>
          <w:lang w:eastAsia="pt-BR"/>
        </w:rPr>
        <w:t xml:space="preserve"> </w:t>
      </w:r>
      <w:r w:rsidR="00151421" w:rsidRPr="00151421">
        <w:rPr>
          <w:lang w:eastAsia="pt-BR"/>
        </w:rPr>
        <w:t>Construção do Bloco de Laboratórios Para o Curso de Medicina – Bloco A –</w:t>
      </w:r>
      <w:r w:rsidR="00151421">
        <w:rPr>
          <w:lang w:eastAsia="pt-BR"/>
        </w:rPr>
        <w:t xml:space="preserve"> </w:t>
      </w:r>
      <w:r w:rsidRPr="00B3077E">
        <w:rPr>
          <w:lang w:eastAsia="pt-BR"/>
        </w:rPr>
        <w:t xml:space="preserve">compõe o </w:t>
      </w:r>
      <w:r w:rsidRPr="003A4808">
        <w:rPr>
          <w:b/>
          <w:lang w:eastAsia="pt-BR"/>
        </w:rPr>
        <w:t>Anexo 02</w:t>
      </w:r>
      <w:r w:rsidRPr="00B3077E">
        <w:rPr>
          <w:lang w:eastAsia="pt-BR"/>
        </w:rPr>
        <w:t xml:space="preserve"> do presente EVTEA.</w:t>
      </w:r>
    </w:p>
    <w:p w:rsidR="00CA430D" w:rsidRDefault="00CA430D" w:rsidP="00A66111">
      <w:pPr>
        <w:pStyle w:val="Ttulo2"/>
        <w:rPr>
          <w:lang w:eastAsia="pt-BR"/>
        </w:rPr>
      </w:pPr>
      <w:bookmarkStart w:id="34" w:name="_Toc524968078"/>
      <w:r>
        <w:rPr>
          <w:lang w:eastAsia="pt-BR"/>
        </w:rPr>
        <w:t>Cronograma físico-financeiro da obra</w:t>
      </w:r>
      <w:bookmarkEnd w:id="34"/>
    </w:p>
    <w:p w:rsidR="00CA430D" w:rsidRPr="001E54D9" w:rsidRDefault="003A4808" w:rsidP="00992BF7">
      <w:pPr>
        <w:rPr>
          <w:lang w:eastAsia="pt-BR"/>
        </w:rPr>
      </w:pPr>
      <w:r>
        <w:rPr>
          <w:lang w:eastAsia="pt-BR"/>
        </w:rPr>
        <w:t xml:space="preserve">O prazo de execução da obra é de </w:t>
      </w:r>
      <w:r w:rsidR="00FE6251" w:rsidRPr="001E54D9">
        <w:rPr>
          <w:lang w:eastAsia="pt-BR"/>
        </w:rPr>
        <w:t>12 (doze) meses contados a partir da assinatura</w:t>
      </w:r>
      <w:r>
        <w:rPr>
          <w:lang w:eastAsia="pt-BR"/>
        </w:rPr>
        <w:t xml:space="preserve"> do contrato</w:t>
      </w:r>
      <w:r w:rsidR="00FE6251" w:rsidRPr="001E54D9">
        <w:rPr>
          <w:lang w:eastAsia="pt-BR"/>
        </w:rPr>
        <w:t xml:space="preserve">, podendo a critério do </w:t>
      </w:r>
      <w:r w:rsidRPr="001E54D9">
        <w:rPr>
          <w:lang w:eastAsia="pt-BR"/>
        </w:rPr>
        <w:t>contratante</w:t>
      </w:r>
      <w:r w:rsidR="00FE6251" w:rsidRPr="001E54D9">
        <w:rPr>
          <w:lang w:eastAsia="pt-BR"/>
        </w:rPr>
        <w:t>, mediante termo aditivo, ser prorrogado, com fundamento n</w:t>
      </w:r>
      <w:r w:rsidR="00992BF7" w:rsidRPr="001E54D9">
        <w:rPr>
          <w:lang w:eastAsia="pt-BR"/>
        </w:rPr>
        <w:t xml:space="preserve">o artigo 57, da Lei nº 8.666/93. </w:t>
      </w:r>
      <w:r w:rsidR="00FE6251" w:rsidRPr="001E54D9">
        <w:rPr>
          <w:lang w:eastAsia="pt-BR"/>
        </w:rPr>
        <w:t>A execução dos serviços deverá ocorrer no prazo definido no Cronograma Físico-financeiro, contados a partir da</w:t>
      </w:r>
      <w:r w:rsidR="00992BF7" w:rsidRPr="001E54D9">
        <w:rPr>
          <w:lang w:eastAsia="pt-BR"/>
        </w:rPr>
        <w:t xml:space="preserve"> expedição da Ordem de Serviços. </w:t>
      </w:r>
      <w:r w:rsidR="00FE6251" w:rsidRPr="001E54D9">
        <w:rPr>
          <w:lang w:eastAsia="pt-BR"/>
        </w:rPr>
        <w:t>Se o(s) prazo(s) de entrega coincidir(em) com o dia em que a UFERSA não tenha expediente, este será automaticamente prorrogado até o primeiro dia útil subsequente.</w:t>
      </w:r>
      <w:r w:rsidR="00992BF7" w:rsidRPr="001E54D9">
        <w:rPr>
          <w:lang w:eastAsia="pt-BR"/>
        </w:rPr>
        <w:t xml:space="preserve"> </w:t>
      </w:r>
      <w:r w:rsidR="00FE6251" w:rsidRPr="001E54D9">
        <w:rPr>
          <w:lang w:eastAsia="pt-BR"/>
        </w:rPr>
        <w:t>Os pedidos de prorrogação de prazo de entrega só serão examinados quando formulados com antecedência de 02 (dois) meses do final do prazo limite de entrega e devidamente justificados.</w:t>
      </w:r>
    </w:p>
    <w:p w:rsidR="006935AE" w:rsidRPr="001E54D9" w:rsidRDefault="006935AE" w:rsidP="00992BF7">
      <w:pPr>
        <w:rPr>
          <w:lang w:eastAsia="pt-BR"/>
        </w:rPr>
      </w:pPr>
      <w:r w:rsidRPr="001E54D9">
        <w:rPr>
          <w:lang w:eastAsia="pt-BR"/>
        </w:rPr>
        <w:t xml:space="preserve">O Cronograma físico-financeiro da </w:t>
      </w:r>
      <w:r w:rsidR="00151421" w:rsidRPr="00151421">
        <w:rPr>
          <w:lang w:eastAsia="pt-BR"/>
        </w:rPr>
        <w:t xml:space="preserve">Construção do Bloco de Laboratórios Para o Curso de Medicina – Bloco A </w:t>
      </w:r>
      <w:r w:rsidR="006922A2">
        <w:rPr>
          <w:lang w:eastAsia="pt-BR"/>
        </w:rPr>
        <w:t>perfazem</w:t>
      </w:r>
      <w:r w:rsidRPr="001E54D9">
        <w:rPr>
          <w:lang w:eastAsia="pt-BR"/>
        </w:rPr>
        <w:t xml:space="preserve"> o </w:t>
      </w:r>
      <w:r w:rsidRPr="003A4808">
        <w:rPr>
          <w:b/>
          <w:lang w:eastAsia="pt-BR"/>
        </w:rPr>
        <w:t>Anexo 03</w:t>
      </w:r>
      <w:r w:rsidRPr="001E54D9">
        <w:rPr>
          <w:lang w:eastAsia="pt-BR"/>
        </w:rPr>
        <w:t xml:space="preserve"> do presente documento.</w:t>
      </w:r>
    </w:p>
    <w:p w:rsidR="00CA430D" w:rsidRDefault="00CA430D" w:rsidP="00A66111">
      <w:pPr>
        <w:pStyle w:val="Ttulo2"/>
        <w:rPr>
          <w:lang w:eastAsia="pt-BR"/>
        </w:rPr>
      </w:pPr>
      <w:bookmarkStart w:id="35" w:name="_Toc524968079"/>
      <w:r>
        <w:rPr>
          <w:lang w:eastAsia="pt-BR"/>
        </w:rPr>
        <w:lastRenderedPageBreak/>
        <w:t>Garantia de Infraestrutura</w:t>
      </w:r>
      <w:bookmarkEnd w:id="35"/>
    </w:p>
    <w:p w:rsidR="00B3077E" w:rsidRDefault="00B3077E" w:rsidP="00B3077E">
      <w:pPr>
        <w:rPr>
          <w:lang w:eastAsia="pt-BR"/>
        </w:rPr>
      </w:pPr>
      <w:r>
        <w:rPr>
          <w:lang w:eastAsia="pt-BR"/>
        </w:rPr>
        <w:t xml:space="preserve">Para o fiel cumprimento do Contrato, a </w:t>
      </w:r>
      <w:r w:rsidR="006922A2">
        <w:rPr>
          <w:lang w:eastAsia="pt-BR"/>
        </w:rPr>
        <w:t xml:space="preserve">contratada </w:t>
      </w:r>
      <w:r>
        <w:rPr>
          <w:lang w:eastAsia="pt-BR"/>
        </w:rPr>
        <w:t xml:space="preserve">deverá apresentar até a ocasião da primeira medição, a garantia em favor da </w:t>
      </w:r>
      <w:r w:rsidR="006922A2">
        <w:rPr>
          <w:lang w:eastAsia="pt-BR"/>
        </w:rPr>
        <w:t>contratante</w:t>
      </w:r>
      <w:r>
        <w:rPr>
          <w:lang w:eastAsia="pt-BR"/>
        </w:rPr>
        <w:t xml:space="preserve">. Caso a empresa não tenha efetuado a garantia de execução conforme estipulado, a </w:t>
      </w:r>
      <w:r w:rsidR="006922A2">
        <w:rPr>
          <w:lang w:eastAsia="pt-BR"/>
        </w:rPr>
        <w:t xml:space="preserve">contratante </w:t>
      </w:r>
      <w:r>
        <w:rPr>
          <w:lang w:eastAsia="pt-BR"/>
        </w:rPr>
        <w:t>efetuará a glosa do valor equivalente, no pagamento a ser efetuado na primeira medição.</w:t>
      </w:r>
    </w:p>
    <w:p w:rsidR="00B3077E" w:rsidRDefault="00B3077E" w:rsidP="00B3077E">
      <w:pPr>
        <w:rPr>
          <w:lang w:eastAsia="pt-BR"/>
        </w:rPr>
      </w:pPr>
      <w:r>
        <w:rPr>
          <w:lang w:eastAsia="pt-BR"/>
        </w:rPr>
        <w:t xml:space="preserve">A garantia será equivalente a 5% (cinco por cento) do valor total do Contrato e servirá para suportar todas as obrigações assumidas pela </w:t>
      </w:r>
      <w:r w:rsidR="006922A2">
        <w:rPr>
          <w:lang w:eastAsia="pt-BR"/>
        </w:rPr>
        <w:t>contratada</w:t>
      </w:r>
      <w:r>
        <w:rPr>
          <w:lang w:eastAsia="pt-BR"/>
        </w:rPr>
        <w:t xml:space="preserve">, inclusive multas, eventualmente, aplicadas pela </w:t>
      </w:r>
      <w:r w:rsidR="006922A2">
        <w:rPr>
          <w:lang w:eastAsia="pt-BR"/>
        </w:rPr>
        <w:t>contratante</w:t>
      </w:r>
      <w:r>
        <w:rPr>
          <w:lang w:eastAsia="pt-BR"/>
        </w:rPr>
        <w:t xml:space="preserve">. A critério da </w:t>
      </w:r>
      <w:r w:rsidR="006922A2">
        <w:rPr>
          <w:lang w:eastAsia="pt-BR"/>
        </w:rPr>
        <w:t>contratada</w:t>
      </w:r>
      <w:r>
        <w:rPr>
          <w:lang w:eastAsia="pt-BR"/>
        </w:rPr>
        <w:t>, a garantia ocorrerá mediante uma das seguintes modalidades:</w:t>
      </w:r>
    </w:p>
    <w:p w:rsidR="00B3077E" w:rsidRDefault="00B3077E" w:rsidP="00B3077E">
      <w:pPr>
        <w:pStyle w:val="PargrafodaLista"/>
        <w:numPr>
          <w:ilvl w:val="0"/>
          <w:numId w:val="10"/>
        </w:numPr>
        <w:rPr>
          <w:lang w:eastAsia="pt-BR"/>
        </w:rPr>
      </w:pPr>
      <w:r>
        <w:rPr>
          <w:lang w:eastAsia="pt-BR"/>
        </w:rPr>
        <w:t>Caução em dinheiro, ou títulos da dívida pública federal (desde que tenham sido e</w:t>
      </w:r>
      <w:r w:rsidR="006922A2">
        <w:rPr>
          <w:lang w:eastAsia="pt-BR"/>
        </w:rPr>
        <w:t>mitidos em prazo inferior a 20 [</w:t>
      </w:r>
      <w:r>
        <w:rPr>
          <w:lang w:eastAsia="pt-BR"/>
        </w:rPr>
        <w:t>vinte</w:t>
      </w:r>
      <w:r w:rsidR="006922A2">
        <w:rPr>
          <w:lang w:eastAsia="pt-BR"/>
        </w:rPr>
        <w:t>]</w:t>
      </w:r>
      <w:r>
        <w:rPr>
          <w:lang w:eastAsia="pt-BR"/>
        </w:rPr>
        <w:t xml:space="preserve"> anos, exceto títulos da dívida agrária que não serão aceitos sob hipóteses alguma);</w:t>
      </w:r>
    </w:p>
    <w:p w:rsidR="00B3077E" w:rsidRDefault="00B3077E" w:rsidP="00B3077E">
      <w:pPr>
        <w:pStyle w:val="PargrafodaLista"/>
        <w:numPr>
          <w:ilvl w:val="0"/>
          <w:numId w:val="10"/>
        </w:numPr>
        <w:rPr>
          <w:lang w:eastAsia="pt-BR"/>
        </w:rPr>
      </w:pPr>
      <w:r>
        <w:rPr>
          <w:lang w:eastAsia="pt-BR"/>
        </w:rPr>
        <w:t>Fiança bancária;</w:t>
      </w:r>
    </w:p>
    <w:p w:rsidR="00B3077E" w:rsidRDefault="00B3077E" w:rsidP="00B3077E">
      <w:pPr>
        <w:pStyle w:val="PargrafodaLista"/>
        <w:numPr>
          <w:ilvl w:val="0"/>
          <w:numId w:val="10"/>
        </w:numPr>
        <w:rPr>
          <w:lang w:eastAsia="pt-BR"/>
        </w:rPr>
      </w:pPr>
      <w:r>
        <w:rPr>
          <w:lang w:eastAsia="pt-BR"/>
        </w:rPr>
        <w:t>Seguro-garantia.</w:t>
      </w:r>
    </w:p>
    <w:p w:rsidR="006922A2" w:rsidRDefault="00B3077E" w:rsidP="00B3077E">
      <w:pPr>
        <w:rPr>
          <w:lang w:eastAsia="pt-BR"/>
        </w:rPr>
      </w:pPr>
      <w:r>
        <w:rPr>
          <w:lang w:eastAsia="pt-BR"/>
        </w:rPr>
        <w:t xml:space="preserve">Se o valor da garantia for utilizado, total ou parcialmente, em pagamento de qualquer obrigação, inclusive à terceiros, a </w:t>
      </w:r>
      <w:r w:rsidR="006922A2">
        <w:rPr>
          <w:lang w:eastAsia="pt-BR"/>
        </w:rPr>
        <w:t xml:space="preserve">contratada </w:t>
      </w:r>
      <w:r>
        <w:rPr>
          <w:lang w:eastAsia="pt-BR"/>
        </w:rPr>
        <w:t xml:space="preserve">deverá proceder a respectiva reposição no prazo de 48 (quarenta e oito) horas, contado da data em que for notificado pela </w:t>
      </w:r>
      <w:r w:rsidR="006922A2">
        <w:rPr>
          <w:lang w:eastAsia="pt-BR"/>
        </w:rPr>
        <w:t>contratante</w:t>
      </w:r>
      <w:r>
        <w:rPr>
          <w:lang w:eastAsia="pt-BR"/>
        </w:rPr>
        <w:t>. Quando a caução for oferecida em título da dívida pública, este deve ser federal e estar devidamente escriturado em sistema centralizado de liquidação e custódia, pelo seu valor econômico definido pelo Ministério da Fazenda. A garantia somente será restituída após a emissão do Atestado de Aceitaç</w:t>
      </w:r>
      <w:r w:rsidR="006922A2">
        <w:rPr>
          <w:lang w:eastAsia="pt-BR"/>
        </w:rPr>
        <w:t>ão Definitiva das obras.</w:t>
      </w:r>
    </w:p>
    <w:p w:rsidR="00CA430D" w:rsidRDefault="00B3077E" w:rsidP="00B3077E">
      <w:pPr>
        <w:rPr>
          <w:lang w:eastAsia="pt-BR"/>
        </w:rPr>
      </w:pPr>
      <w:r>
        <w:rPr>
          <w:lang w:eastAsia="pt-BR"/>
        </w:rPr>
        <w:t xml:space="preserve">Ocorrendo rescisão motivada pela </w:t>
      </w:r>
      <w:r w:rsidR="006922A2">
        <w:rPr>
          <w:lang w:eastAsia="pt-BR"/>
        </w:rPr>
        <w:t>contratada</w:t>
      </w:r>
      <w:r>
        <w:rPr>
          <w:lang w:eastAsia="pt-BR"/>
        </w:rPr>
        <w:t xml:space="preserve">, a caução não será restituída e constituirá receita da UFERSA que aplicará nos serviços objeto deste edital. Ocorrendo prorrogação do prazo de execução do serviço ou aumento no valor contratual decorrente de eventual acréscimo ao objeto desta licitação, formalmente admitido pela </w:t>
      </w:r>
      <w:r w:rsidR="006922A2">
        <w:rPr>
          <w:lang w:eastAsia="pt-BR"/>
        </w:rPr>
        <w:t>contratante</w:t>
      </w:r>
      <w:r>
        <w:rPr>
          <w:lang w:eastAsia="pt-BR"/>
        </w:rPr>
        <w:t xml:space="preserve">, deverá a </w:t>
      </w:r>
      <w:r w:rsidR="006922A2">
        <w:rPr>
          <w:lang w:eastAsia="pt-BR"/>
        </w:rPr>
        <w:t xml:space="preserve">contratada </w:t>
      </w:r>
      <w:r>
        <w:rPr>
          <w:lang w:eastAsia="pt-BR"/>
        </w:rPr>
        <w:t>apresentar nova garantia contratual, no primeiro caso, ou reforçá-la, no segundo, na ocasião em que se der a assinatura do competente Termo Aditivo.</w:t>
      </w:r>
    </w:p>
    <w:p w:rsidR="00B3077E" w:rsidRDefault="00B3077E" w:rsidP="00B3077E">
      <w:pPr>
        <w:rPr>
          <w:lang w:eastAsia="pt-BR"/>
        </w:rPr>
      </w:pPr>
      <w:r>
        <w:rPr>
          <w:rFonts w:cs="Arial"/>
          <w:bCs/>
          <w:color w:val="000000"/>
        </w:rPr>
        <w:t xml:space="preserve">É </w:t>
      </w:r>
      <w:r w:rsidRPr="000C3DA1">
        <w:rPr>
          <w:rFonts w:cs="Arial"/>
          <w:bCs/>
          <w:color w:val="000000"/>
        </w:rPr>
        <w:t>obrigaç</w:t>
      </w:r>
      <w:r>
        <w:rPr>
          <w:rFonts w:cs="Arial"/>
          <w:bCs/>
          <w:color w:val="000000"/>
        </w:rPr>
        <w:t>ão</w:t>
      </w:r>
      <w:r w:rsidRPr="000C3DA1">
        <w:rPr>
          <w:rFonts w:cs="Arial"/>
          <w:bCs/>
          <w:color w:val="000000"/>
        </w:rPr>
        <w:t xml:space="preserve"> da</w:t>
      </w:r>
      <w:r w:rsidRPr="000C3DA1">
        <w:rPr>
          <w:rFonts w:cs="Arial"/>
          <w:b/>
          <w:bCs/>
          <w:color w:val="000000"/>
        </w:rPr>
        <w:t xml:space="preserve"> </w:t>
      </w:r>
      <w:r w:rsidR="006922A2" w:rsidRPr="00B3077E">
        <w:rPr>
          <w:rFonts w:cs="Arial"/>
          <w:bCs/>
          <w:color w:val="000000"/>
        </w:rPr>
        <w:t>contratada</w:t>
      </w:r>
      <w:r w:rsidR="006922A2" w:rsidRPr="000C3DA1">
        <w:rPr>
          <w:rFonts w:cs="Arial"/>
        </w:rPr>
        <w:t xml:space="preserve"> </w:t>
      </w:r>
      <w:r w:rsidR="006922A2">
        <w:rPr>
          <w:rFonts w:cs="Arial"/>
        </w:rPr>
        <w:t>r</w:t>
      </w:r>
      <w:r w:rsidRPr="000C3DA1">
        <w:rPr>
          <w:rFonts w:cs="Arial"/>
        </w:rPr>
        <w:t>esponsabilizar-se durante o prazo irredutível de 5 (cinco) anos após o Recebimento Definitivo dos serviços e obras, e responder por sua qualidade e segurança nos termos do Artigo 618 do Código Civil Brasileiro, devendo efetuar a reparação de quaisquer falhas, vícios, defeitos ou imperfeições que se apresentem nesse período, independentemente de qualquer pagamento do Contratante</w:t>
      </w:r>
      <w:r>
        <w:rPr>
          <w:rFonts w:cs="Arial"/>
        </w:rPr>
        <w:t>.</w:t>
      </w:r>
    </w:p>
    <w:p w:rsidR="00CA430D" w:rsidRPr="00964CEE" w:rsidRDefault="00CD78E7" w:rsidP="00964CEE">
      <w:pPr>
        <w:pStyle w:val="Ttulo1"/>
      </w:pPr>
      <w:bookmarkStart w:id="36" w:name="_Toc524968080"/>
      <w:r w:rsidRPr="00964CEE">
        <w:lastRenderedPageBreak/>
        <w:t>Viabilidade Ambiental</w:t>
      </w:r>
      <w:bookmarkEnd w:id="36"/>
    </w:p>
    <w:p w:rsidR="0033316F" w:rsidRPr="00945A88" w:rsidRDefault="0033316F" w:rsidP="0033316F">
      <w:pPr>
        <w:spacing w:after="0"/>
        <w:rPr>
          <w:rFonts w:cs="Arial"/>
          <w:lang w:eastAsia="pt-BR"/>
        </w:rPr>
      </w:pPr>
      <w:r w:rsidRPr="00945A88">
        <w:rPr>
          <w:rFonts w:cs="Arial"/>
          <w:lang w:eastAsia="pt-BR"/>
        </w:rPr>
        <w:t>O estudo de viabilidade ambiental objetivou realizar, de forma sucinta, o diagnóstico ambiental da área direta e indireta do empreendimento, caracterizando os aspectos físicos, bióticos e antrópicos inerentes ao empreendimento, indicando os riscos e impactos ambientais da localização, implantação e operação do empreendimento.</w:t>
      </w:r>
    </w:p>
    <w:p w:rsidR="0033316F" w:rsidRPr="00945A88" w:rsidRDefault="0033316F" w:rsidP="0033316F">
      <w:pPr>
        <w:spacing w:after="0"/>
        <w:rPr>
          <w:rFonts w:cs="Arial"/>
          <w:lang w:eastAsia="pt-BR"/>
        </w:rPr>
      </w:pPr>
      <w:r w:rsidRPr="00945A88">
        <w:rPr>
          <w:rFonts w:cs="Arial"/>
          <w:lang w:eastAsia="pt-BR"/>
        </w:rPr>
        <w:t>Impende destacar que para mensurar e descrever de forma acurada alguns prováveis impactos ambientais que a obra poderá gerar é de suma importância à elaboração de estudos detalhados, in loco, e com equipamentos adequados, tais como prospecção para avaliar a geologia, solo e estudos sobre hidrologia subterrânea. Dessa forma, cumpre-nos informar que em face da ausência de tais estudos no cronograma da obra, resta-nos, apenas, realizar uma descrição física da área, bem como descrever os prováveis impactos gerados na obra, apontando medidas para sua mitigação e compensação.</w:t>
      </w:r>
    </w:p>
    <w:p w:rsidR="0033316F" w:rsidRPr="00945A88" w:rsidRDefault="0033316F" w:rsidP="0033316F">
      <w:pPr>
        <w:spacing w:after="0"/>
        <w:rPr>
          <w:rFonts w:cs="Arial"/>
          <w:lang w:eastAsia="pt-BR"/>
        </w:rPr>
      </w:pPr>
      <w:r w:rsidRPr="00945A88">
        <w:rPr>
          <w:rFonts w:cs="Arial"/>
          <w:lang w:eastAsia="pt-BR"/>
        </w:rPr>
        <w:t>Assim, o referido estudo serve de instrumento preliminar para tomada de decisão quanto às alternativas locacionais, operacionais e tecnológicas para tornar o projeto o mais viável no âmbito ambiental, em consonâncias com o arcabouço legal, econômico e social.</w:t>
      </w:r>
    </w:p>
    <w:p w:rsidR="00CD78E7" w:rsidRPr="00964CEE" w:rsidRDefault="001534C2" w:rsidP="00964CEE">
      <w:pPr>
        <w:pStyle w:val="Ttulo2"/>
      </w:pPr>
      <w:bookmarkStart w:id="37" w:name="_Toc524968081"/>
      <w:r w:rsidRPr="00964CEE">
        <w:t>Descrição ambiental da área do empreendimento</w:t>
      </w:r>
      <w:bookmarkEnd w:id="37"/>
    </w:p>
    <w:p w:rsidR="00F7034B" w:rsidRPr="00964CEE" w:rsidRDefault="00F7034B" w:rsidP="00964CEE">
      <w:pPr>
        <w:pStyle w:val="Ttulo3"/>
      </w:pPr>
      <w:bookmarkStart w:id="38" w:name="_Toc524968082"/>
      <w:r w:rsidRPr="00964CEE">
        <w:t>Localização</w:t>
      </w:r>
      <w:bookmarkEnd w:id="38"/>
    </w:p>
    <w:p w:rsidR="00470506" w:rsidRPr="00945A88" w:rsidRDefault="00BA7D0A" w:rsidP="00CD78E7">
      <w:r w:rsidRPr="00945A88">
        <w:rPr>
          <w:lang w:eastAsia="pt-BR"/>
        </w:rPr>
        <w:t>A</w:t>
      </w:r>
      <w:r w:rsidR="00470506" w:rsidRPr="00945A88">
        <w:rPr>
          <w:lang w:eastAsia="pt-BR"/>
        </w:rPr>
        <w:t xml:space="preserve"> </w:t>
      </w:r>
      <w:r w:rsidRPr="00945A88">
        <w:rPr>
          <w:lang w:eastAsia="pt-BR"/>
        </w:rPr>
        <w:t xml:space="preserve">Construção do Bloco de Laboratórios Para o Curso de Medicina – Bloco A </w:t>
      </w:r>
      <w:r w:rsidR="00470506" w:rsidRPr="00945A88">
        <w:rPr>
          <w:lang w:eastAsia="pt-BR"/>
        </w:rPr>
        <w:t>será construído em área já antropizada</w:t>
      </w:r>
      <w:r w:rsidR="00021B1D" w:rsidRPr="00945A88">
        <w:rPr>
          <w:lang w:eastAsia="pt-BR"/>
        </w:rPr>
        <w:t>, de uso consolidado,</w:t>
      </w:r>
      <w:r w:rsidR="00470506" w:rsidRPr="00945A88">
        <w:rPr>
          <w:lang w:eastAsia="pt-BR"/>
        </w:rPr>
        <w:t xml:space="preserve"> com a presença de outras edificações nas proximidades, a exemplo do Bloco de Laboratórios de Ciências da Computação</w:t>
      </w:r>
      <w:r w:rsidR="002F431E" w:rsidRPr="00945A88">
        <w:rPr>
          <w:lang w:eastAsia="pt-BR"/>
        </w:rPr>
        <w:t>, Laboratórios de Biotecnologia</w:t>
      </w:r>
      <w:r w:rsidR="00470506" w:rsidRPr="00945A88">
        <w:rPr>
          <w:lang w:eastAsia="pt-BR"/>
        </w:rPr>
        <w:t xml:space="preserve">, do </w:t>
      </w:r>
      <w:proofErr w:type="spellStart"/>
      <w:r w:rsidR="00470506" w:rsidRPr="00945A88">
        <w:rPr>
          <w:lang w:eastAsia="pt-BR"/>
        </w:rPr>
        <w:t>Expocenter</w:t>
      </w:r>
      <w:proofErr w:type="spellEnd"/>
      <w:r w:rsidR="00470506" w:rsidRPr="00945A88">
        <w:rPr>
          <w:lang w:eastAsia="pt-BR"/>
        </w:rPr>
        <w:t xml:space="preserve">, </w:t>
      </w:r>
      <w:r w:rsidR="002F431E" w:rsidRPr="00945A88">
        <w:rPr>
          <w:lang w:eastAsia="pt-BR"/>
        </w:rPr>
        <w:t>bem</w:t>
      </w:r>
      <w:r w:rsidR="00470506" w:rsidRPr="00945A88">
        <w:rPr>
          <w:lang w:eastAsia="pt-BR"/>
        </w:rPr>
        <w:t xml:space="preserve"> como </w:t>
      </w:r>
      <w:r w:rsidR="002F431E" w:rsidRPr="00945A88">
        <w:rPr>
          <w:lang w:eastAsia="pt-BR"/>
        </w:rPr>
        <w:t xml:space="preserve">do </w:t>
      </w:r>
      <w:r w:rsidR="00470506" w:rsidRPr="00945A88">
        <w:rPr>
          <w:lang w:eastAsia="pt-BR"/>
        </w:rPr>
        <w:t>parque esportivo do Campus, como mostrado na</w:t>
      </w:r>
      <w:r w:rsidR="005934CC" w:rsidRPr="00945A88">
        <w:rPr>
          <w:lang w:eastAsia="pt-BR"/>
        </w:rPr>
        <w:t xml:space="preserve"> </w:t>
      </w:r>
      <w:r w:rsidR="005934CC" w:rsidRPr="00945A88">
        <w:rPr>
          <w:lang w:eastAsia="pt-BR"/>
        </w:rPr>
        <w:fldChar w:fldCharType="begin"/>
      </w:r>
      <w:r w:rsidR="005934CC" w:rsidRPr="00945A88">
        <w:rPr>
          <w:lang w:eastAsia="pt-BR"/>
        </w:rPr>
        <w:instrText xml:space="preserve"> REF _Ref486515054 \h </w:instrText>
      </w:r>
      <w:r w:rsidR="00945A88">
        <w:rPr>
          <w:lang w:eastAsia="pt-BR"/>
        </w:rPr>
        <w:instrText xml:space="preserve"> \* MERGEFORMAT </w:instrText>
      </w:r>
      <w:r w:rsidR="005934CC" w:rsidRPr="00945A88">
        <w:rPr>
          <w:lang w:eastAsia="pt-BR"/>
        </w:rPr>
      </w:r>
      <w:r w:rsidR="005934CC" w:rsidRPr="00945A88">
        <w:rPr>
          <w:lang w:eastAsia="pt-BR"/>
        </w:rPr>
        <w:fldChar w:fldCharType="separate"/>
      </w:r>
      <w:r w:rsidR="005F6F87" w:rsidRPr="00945A88">
        <w:t xml:space="preserve">Figura </w:t>
      </w:r>
      <w:r w:rsidR="005934CC" w:rsidRPr="00945A88">
        <w:rPr>
          <w:lang w:eastAsia="pt-BR"/>
        </w:rPr>
        <w:fldChar w:fldCharType="end"/>
      </w:r>
      <w:r w:rsidR="009171C4">
        <w:rPr>
          <w:lang w:eastAsia="pt-BR"/>
        </w:rPr>
        <w:t>12</w:t>
      </w:r>
      <w:r w:rsidR="003A341C" w:rsidRPr="00945A88">
        <w:rPr>
          <w:lang w:eastAsia="pt-BR"/>
        </w:rPr>
        <w:t xml:space="preserve">. </w:t>
      </w:r>
      <w:r w:rsidR="003A341C" w:rsidRPr="00945A88">
        <w:t>A edificação apresenta</w:t>
      </w:r>
      <w:r w:rsidR="002F431E" w:rsidRPr="00945A88">
        <w:t>rá</w:t>
      </w:r>
      <w:r w:rsidR="003A341C" w:rsidRPr="00945A88">
        <w:t xml:space="preserve"> área </w:t>
      </w:r>
      <w:r w:rsidR="002F431E" w:rsidRPr="00945A88">
        <w:t>construída</w:t>
      </w:r>
      <w:r w:rsidR="003A341C" w:rsidRPr="00945A88">
        <w:t xml:space="preserve"> de 1.340,91 m² e será locada na área de expansão do Campus Central – Leste. </w:t>
      </w:r>
    </w:p>
    <w:p w:rsidR="002F4509" w:rsidRDefault="00155354" w:rsidP="002F4509">
      <w:pPr>
        <w:spacing w:before="0" w:after="0"/>
        <w:rPr>
          <w:lang w:eastAsia="pt-BR"/>
        </w:rPr>
      </w:pPr>
      <w:r>
        <w:rPr>
          <w:noProof/>
          <w:lang w:eastAsia="pt-BR"/>
        </w:rPr>
        <w:lastRenderedPageBreak/>
        <w:drawing>
          <wp:inline distT="0" distB="0" distL="0" distR="0" wp14:anchorId="4E949AAA" wp14:editId="35FE4DD2">
            <wp:extent cx="5400040" cy="3806608"/>
            <wp:effectExtent l="19050" t="19050" r="10160" b="22860"/>
            <wp:docPr id="16" name="Imagem 16" descr="C:\Users\Ufersal5_SIN\Google Drive\UFERSA - Aldisio\Viabilidade Ambiental\Laboratório de Medicina 3\Imagens\Localizaca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fersal5_SIN\Google Drive\UFERSA - Aldisio\Viabilidade Ambiental\Laboratório de Medicina 3\Imagens\Localizacao.jpe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00040" cy="3806608"/>
                    </a:xfrm>
                    <a:prstGeom prst="rect">
                      <a:avLst/>
                    </a:prstGeom>
                    <a:noFill/>
                    <a:ln>
                      <a:solidFill>
                        <a:schemeClr val="tx1"/>
                      </a:solidFill>
                    </a:ln>
                  </pic:spPr>
                </pic:pic>
              </a:graphicData>
            </a:graphic>
          </wp:inline>
        </w:drawing>
      </w:r>
    </w:p>
    <w:p w:rsidR="002F4509" w:rsidRPr="002F4509" w:rsidRDefault="002F4509" w:rsidP="00BB0A49">
      <w:pPr>
        <w:pStyle w:val="Legenda"/>
        <w:rPr>
          <w:lang w:eastAsia="pt-BR"/>
        </w:rPr>
      </w:pPr>
      <w:bookmarkStart w:id="39" w:name="_Ref486515054"/>
      <w:bookmarkStart w:id="40" w:name="_Toc524968266"/>
      <w:r w:rsidRPr="002F4509">
        <w:t xml:space="preserve">Figura </w:t>
      </w:r>
      <w:r w:rsidR="002D143D">
        <w:rPr>
          <w:noProof/>
        </w:rPr>
        <w:fldChar w:fldCharType="begin"/>
      </w:r>
      <w:r w:rsidR="002D143D">
        <w:rPr>
          <w:noProof/>
        </w:rPr>
        <w:instrText xml:space="preserve"> SEQ Figura \* ARABIC </w:instrText>
      </w:r>
      <w:r w:rsidR="002D143D">
        <w:rPr>
          <w:noProof/>
        </w:rPr>
        <w:fldChar w:fldCharType="separate"/>
      </w:r>
      <w:r w:rsidR="003C1082">
        <w:rPr>
          <w:noProof/>
        </w:rPr>
        <w:t>12</w:t>
      </w:r>
      <w:r w:rsidR="002D143D">
        <w:rPr>
          <w:noProof/>
        </w:rPr>
        <w:fldChar w:fldCharType="end"/>
      </w:r>
      <w:bookmarkEnd w:id="39"/>
      <w:r w:rsidRPr="002F4509">
        <w:t>:</w:t>
      </w:r>
      <w:r w:rsidR="00155354" w:rsidRPr="00155354">
        <w:rPr>
          <w:rFonts w:ascii="Times New Roman" w:hAnsi="Times New Roman" w:cs="Times New Roman"/>
          <w:sz w:val="20"/>
          <w:szCs w:val="20"/>
        </w:rPr>
        <w:t xml:space="preserve"> </w:t>
      </w:r>
      <w:r w:rsidR="00155354" w:rsidRPr="006F5E15">
        <w:rPr>
          <w:rFonts w:ascii="Times New Roman" w:hAnsi="Times New Roman" w:cs="Times New Roman"/>
          <w:sz w:val="20"/>
          <w:szCs w:val="20"/>
        </w:rPr>
        <w:t>Localização do empreendimento</w:t>
      </w:r>
      <w:r w:rsidR="00155354">
        <w:rPr>
          <w:rFonts w:ascii="Times New Roman" w:hAnsi="Times New Roman" w:cs="Times New Roman"/>
          <w:sz w:val="20"/>
          <w:szCs w:val="20"/>
        </w:rPr>
        <w:t>.</w:t>
      </w:r>
      <w:bookmarkEnd w:id="40"/>
    </w:p>
    <w:p w:rsidR="002E2C6D" w:rsidRPr="00964CEE" w:rsidRDefault="002E2C6D" w:rsidP="00964CEE">
      <w:pPr>
        <w:pStyle w:val="Ttulo3"/>
      </w:pPr>
      <w:bookmarkStart w:id="41" w:name="_Toc524968083"/>
      <w:r w:rsidRPr="00964CEE">
        <w:t>Área de preservação permanente e áreas protegidas no entorno</w:t>
      </w:r>
      <w:bookmarkEnd w:id="41"/>
    </w:p>
    <w:p w:rsidR="002E2C6D" w:rsidRPr="002E2C6D" w:rsidRDefault="002E2C6D" w:rsidP="002E2C6D">
      <w:pPr>
        <w:rPr>
          <w:lang w:eastAsia="pt-BR"/>
        </w:rPr>
      </w:pPr>
      <w:r w:rsidRPr="002E2C6D">
        <w:rPr>
          <w:lang w:eastAsia="pt-BR"/>
        </w:rPr>
        <w:t>O Código Florestal, lei nº 12651 de 25 de maio de 2012, em seu art. 3º, incisos II, define área de preservação permanente da seguinte forma:</w:t>
      </w:r>
    </w:p>
    <w:p w:rsidR="002E2C6D" w:rsidRPr="002E2C6D" w:rsidRDefault="002E2C6D" w:rsidP="002E2C6D">
      <w:pPr>
        <w:spacing w:before="0" w:after="200"/>
        <w:ind w:left="2268" w:firstLine="0"/>
        <w:rPr>
          <w:rFonts w:eastAsia="Calibri" w:cs="Arial"/>
          <w:sz w:val="20"/>
          <w:szCs w:val="20"/>
        </w:rPr>
      </w:pPr>
      <w:r w:rsidRPr="002E2C6D">
        <w:rPr>
          <w:rFonts w:eastAsia="Calibri" w:cs="Arial"/>
          <w:sz w:val="20"/>
          <w:szCs w:val="20"/>
        </w:rPr>
        <w:t xml:space="preserve">“II – Área de preservação permanente – APP: área protegida, coberta ou não por vegetação nativa, com a função ambiental de preservar os recursos hídricos, a paisagem, a estabilidade geológica e a biodiversidade, facilitar o fluxo gênico de fauna e flora, proteger o solo e assegurar o </w:t>
      </w:r>
      <w:proofErr w:type="gramStart"/>
      <w:r w:rsidRPr="002E2C6D">
        <w:rPr>
          <w:rFonts w:eastAsia="Calibri" w:cs="Arial"/>
          <w:sz w:val="20"/>
          <w:szCs w:val="20"/>
        </w:rPr>
        <w:t>bem estar</w:t>
      </w:r>
      <w:proofErr w:type="gramEnd"/>
      <w:r w:rsidRPr="002E2C6D">
        <w:rPr>
          <w:rFonts w:eastAsia="Calibri" w:cs="Arial"/>
          <w:sz w:val="20"/>
          <w:szCs w:val="20"/>
        </w:rPr>
        <w:t xml:space="preserve"> das populações humanas”.</w:t>
      </w:r>
    </w:p>
    <w:p w:rsidR="002E0C78" w:rsidRDefault="002E2C6D" w:rsidP="002E2C6D">
      <w:pPr>
        <w:rPr>
          <w:lang w:eastAsia="pt-BR"/>
        </w:rPr>
      </w:pPr>
      <w:r w:rsidRPr="002E2C6D">
        <w:rPr>
          <w:lang w:eastAsia="pt-BR"/>
        </w:rPr>
        <w:t>O referido dispositivo legal, em seu art. 4º, incisos de I à XI, traz uma lista exaustiva das áreas de preservação permanente. Em visita in loco verificou-se</w:t>
      </w:r>
      <w:r w:rsidR="005934CC">
        <w:rPr>
          <w:lang w:eastAsia="pt-BR"/>
        </w:rPr>
        <w:t xml:space="preserve"> que</w:t>
      </w:r>
      <w:r w:rsidRPr="002E2C6D">
        <w:rPr>
          <w:lang w:eastAsia="pt-BR"/>
        </w:rPr>
        <w:t xml:space="preserve"> </w:t>
      </w:r>
      <w:r>
        <w:rPr>
          <w:lang w:eastAsia="pt-BR"/>
        </w:rPr>
        <w:t>o</w:t>
      </w:r>
      <w:r w:rsidRPr="002E2C6D">
        <w:rPr>
          <w:lang w:eastAsia="pt-BR"/>
        </w:rPr>
        <w:t xml:space="preserve"> terreno onde será edificada a obra não se encontra nas suas imediações em faixas marginais de curso d’água natural, no entorno de lagos e lagoas naturais, no entorno de reservatórios d’água artificiais, no entorno das nascentes e olhos d’água perenes, em encostas, restinga, manguezal, borda de tabuleiros ou chapadas, topo de morros, em áreas em altitude superior a 1.800 (um mil e oitocentos) metros e veredas.</w:t>
      </w:r>
    </w:p>
    <w:p w:rsidR="002E2C6D" w:rsidRDefault="002E2C6D" w:rsidP="002E2C6D">
      <w:pPr>
        <w:rPr>
          <w:lang w:eastAsia="pt-BR"/>
        </w:rPr>
      </w:pPr>
      <w:r w:rsidRPr="002E2C6D">
        <w:rPr>
          <w:lang w:eastAsia="pt-BR"/>
        </w:rPr>
        <w:t>Portanto, não há incidência da edificação em área de preservação permanente, bem como na área circunvizinha.</w:t>
      </w:r>
      <w:r w:rsidR="002E0C78">
        <w:rPr>
          <w:lang w:eastAsia="pt-BR"/>
        </w:rPr>
        <w:t xml:space="preserve"> </w:t>
      </w:r>
      <w:r w:rsidR="002E0C78" w:rsidRPr="002E0C78">
        <w:rPr>
          <w:lang w:eastAsia="pt-BR"/>
        </w:rPr>
        <w:t>Afasta-se também a existência de outras áreas definidas como sensíveis ou de importância ambiental</w:t>
      </w:r>
      <w:r w:rsidR="00F37241">
        <w:rPr>
          <w:lang w:eastAsia="pt-BR"/>
        </w:rPr>
        <w:t xml:space="preserve"> reconhecida pelo poder público e de fontes de captação de águas para fins de abastecimento.</w:t>
      </w:r>
    </w:p>
    <w:p w:rsidR="00E134F9" w:rsidRPr="00964CEE" w:rsidRDefault="00E134F9" w:rsidP="00964CEE">
      <w:pPr>
        <w:pStyle w:val="Ttulo3"/>
      </w:pPr>
      <w:bookmarkStart w:id="42" w:name="_Toc524968084"/>
      <w:r w:rsidRPr="00964CEE">
        <w:lastRenderedPageBreak/>
        <w:t>Geomorfologia,</w:t>
      </w:r>
      <w:r w:rsidR="008C4698" w:rsidRPr="00964CEE">
        <w:t xml:space="preserve"> relevo</w:t>
      </w:r>
      <w:bookmarkEnd w:id="42"/>
    </w:p>
    <w:p w:rsidR="00A6601E" w:rsidRPr="00963D3A" w:rsidRDefault="00E134F9" w:rsidP="00E134F9">
      <w:r w:rsidRPr="00963D3A">
        <w:t xml:space="preserve">A área do empreendimento está inserida na Bacia Potiguar, onde o relevo sofre modificações físicas de acordo com agentes </w:t>
      </w:r>
      <w:proofErr w:type="spellStart"/>
      <w:r w:rsidRPr="00963D3A">
        <w:t>intempéricos</w:t>
      </w:r>
      <w:proofErr w:type="spellEnd"/>
      <w:r w:rsidRPr="00963D3A">
        <w:t xml:space="preserve"> como o vento, água, temperatura, ação antrópica e outros, que projetam um relevo simples e aplainado.</w:t>
      </w:r>
    </w:p>
    <w:p w:rsidR="00E134F9" w:rsidRDefault="00E134F9" w:rsidP="00E134F9">
      <w:pPr>
        <w:rPr>
          <w:sz w:val="23"/>
          <w:szCs w:val="23"/>
        </w:rPr>
      </w:pPr>
      <w:r w:rsidRPr="00963D3A">
        <w:t xml:space="preserve">A geomorfologia da área é plana, sem depressões ou aclives acentuados, </w:t>
      </w:r>
      <w:r w:rsidR="00EB0C0B" w:rsidRPr="00963D3A">
        <w:t>n</w:t>
      </w:r>
      <w:r w:rsidRPr="00963D3A">
        <w:t>ão apresentado colinas, morros ou formas de relevo er</w:t>
      </w:r>
      <w:r w:rsidR="00EB0C0B" w:rsidRPr="00963D3A">
        <w:t>odidas em seu interior, com</w:t>
      </w:r>
      <w:r w:rsidR="00305471" w:rsidRPr="00963D3A">
        <w:t xml:space="preserve"> ao nível do mar</w:t>
      </w:r>
      <w:r w:rsidRPr="00963D3A">
        <w:t xml:space="preserve"> de 23</w:t>
      </w:r>
      <w:r w:rsidR="00305471" w:rsidRPr="00963D3A">
        <w:t xml:space="preserve"> em toda extensão da área.</w:t>
      </w:r>
    </w:p>
    <w:p w:rsidR="00A32E91" w:rsidRPr="00964CEE" w:rsidRDefault="00A32E91" w:rsidP="00964CEE">
      <w:pPr>
        <w:pStyle w:val="Ttulo3"/>
      </w:pPr>
      <w:bookmarkStart w:id="43" w:name="_Toc524968085"/>
      <w:r w:rsidRPr="00964CEE">
        <w:t>Solo</w:t>
      </w:r>
      <w:bookmarkEnd w:id="43"/>
    </w:p>
    <w:p w:rsidR="00963D3A" w:rsidRDefault="00695C45" w:rsidP="00E134F9">
      <w:pPr>
        <w:rPr>
          <w:rFonts w:cs="Arial"/>
        </w:rPr>
      </w:pPr>
      <w:r w:rsidRPr="00963D3A">
        <w:t>Relativo ao solo,</w:t>
      </w:r>
      <w:r w:rsidR="00A32E91" w:rsidRPr="00963D3A">
        <w:t xml:space="preserve"> as áreas da Universidade F</w:t>
      </w:r>
      <w:r w:rsidRPr="00963D3A">
        <w:t xml:space="preserve">ederal Rural do </w:t>
      </w:r>
      <w:proofErr w:type="spellStart"/>
      <w:r w:rsidRPr="00963D3A">
        <w:t>Semi-Árido</w:t>
      </w:r>
      <w:proofErr w:type="spellEnd"/>
      <w:r w:rsidRPr="00963D3A">
        <w:t xml:space="preserve"> -</w:t>
      </w:r>
      <w:r w:rsidR="005934CC">
        <w:t xml:space="preserve"> </w:t>
      </w:r>
      <w:r w:rsidRPr="00963D3A">
        <w:t xml:space="preserve">UFERSA, Campus </w:t>
      </w:r>
      <w:proofErr w:type="gramStart"/>
      <w:r w:rsidRPr="00963D3A">
        <w:t>leste</w:t>
      </w:r>
      <w:proofErr w:type="gramEnd"/>
      <w:r w:rsidRPr="00963D3A">
        <w:t xml:space="preserve"> Mossoró, onde estão concentrada as edificações</w:t>
      </w:r>
      <w:r w:rsidR="00A32E91" w:rsidRPr="00963D3A">
        <w:t xml:space="preserve">, apresentam predominantemente </w:t>
      </w:r>
      <w:proofErr w:type="spellStart"/>
      <w:r w:rsidR="00A32E91" w:rsidRPr="00963D3A">
        <w:t>Neossolo</w:t>
      </w:r>
      <w:proofErr w:type="spellEnd"/>
      <w:r w:rsidR="00A32E91" w:rsidRPr="00963D3A">
        <w:t xml:space="preserve"> </w:t>
      </w:r>
      <w:proofErr w:type="spellStart"/>
      <w:r w:rsidR="00A32E91" w:rsidRPr="00963D3A">
        <w:t>L</w:t>
      </w:r>
      <w:r w:rsidRPr="00963D3A">
        <w:t>itólito</w:t>
      </w:r>
      <w:proofErr w:type="spellEnd"/>
      <w:r w:rsidRPr="00963D3A">
        <w:t xml:space="preserve"> e </w:t>
      </w:r>
      <w:proofErr w:type="spellStart"/>
      <w:r w:rsidRPr="00963D3A">
        <w:t>Argissolos</w:t>
      </w:r>
      <w:proofErr w:type="spellEnd"/>
      <w:r w:rsidRPr="00963D3A">
        <w:t xml:space="preserve">. Na </w:t>
      </w:r>
      <w:r w:rsidR="00A32E91" w:rsidRPr="00963D3A">
        <w:t xml:space="preserve">área do empreendimento ocorre a classe de </w:t>
      </w:r>
      <w:proofErr w:type="spellStart"/>
      <w:r w:rsidRPr="00963D3A">
        <w:t>Argissolo</w:t>
      </w:r>
      <w:proofErr w:type="spellEnd"/>
      <w:r w:rsidRPr="00963D3A">
        <w:t xml:space="preserve">, caracterizado pela concentração de argila no horizonte subsuperficial. </w:t>
      </w:r>
      <w:r w:rsidR="00963D3A" w:rsidRPr="00963D3A">
        <w:rPr>
          <w:rFonts w:cs="Arial"/>
        </w:rPr>
        <w:t>De maneira geral os solos argilosos são mais susceptíveis a contaminação por diversos elementos em virtude de apresentar características que facilitam a retenção desses como a</w:t>
      </w:r>
      <w:r w:rsidR="00963D3A">
        <w:rPr>
          <w:rFonts w:cs="Arial"/>
        </w:rPr>
        <w:t xml:space="preserve"> argila em virtude de sua</w:t>
      </w:r>
      <w:r w:rsidR="00963D3A" w:rsidRPr="00963D3A">
        <w:rPr>
          <w:rFonts w:cs="Arial"/>
        </w:rPr>
        <w:t xml:space="preserve"> atividade</w:t>
      </w:r>
      <w:r w:rsidR="00963D3A">
        <w:rPr>
          <w:rFonts w:cs="Arial"/>
        </w:rPr>
        <w:t xml:space="preserve"> e</w:t>
      </w:r>
      <w:r w:rsidR="00963D3A" w:rsidRPr="00963D3A">
        <w:rPr>
          <w:rFonts w:cs="Arial"/>
        </w:rPr>
        <w:t xml:space="preserve"> área superficial específica elevada</w:t>
      </w:r>
      <w:r w:rsidR="00963D3A">
        <w:rPr>
          <w:rFonts w:cs="Arial"/>
        </w:rPr>
        <w:t>.</w:t>
      </w:r>
    </w:p>
    <w:p w:rsidR="00963D3A" w:rsidRDefault="00963D3A" w:rsidP="00E134F9">
      <w:pPr>
        <w:rPr>
          <w:rFonts w:cs="Arial"/>
        </w:rPr>
      </w:pPr>
      <w:r>
        <w:rPr>
          <w:rFonts w:cs="Arial"/>
        </w:rPr>
        <w:t xml:space="preserve">Por outro lado, em razão desse efeito, os solos argilosos minimizam possível contaminação do lençol freático, quando disposto efluentes no solo, haja vista que </w:t>
      </w:r>
      <w:proofErr w:type="gramStart"/>
      <w:r>
        <w:rPr>
          <w:rFonts w:cs="Arial"/>
        </w:rPr>
        <w:t>seus minerais tem</w:t>
      </w:r>
      <w:proofErr w:type="gramEnd"/>
      <w:r>
        <w:rPr>
          <w:rFonts w:cs="Arial"/>
        </w:rPr>
        <w:t xml:space="preserve"> alta capacidade de retenção. </w:t>
      </w:r>
      <w:r w:rsidRPr="00963D3A">
        <w:rPr>
          <w:rFonts w:cs="Arial"/>
        </w:rPr>
        <w:t>Contudo alguns solos argilosos podem se comportar em termos de drenagem como os arenosos. Essa característica está relacionada ao arranjo das partículas, bem como sua atividade.  Em solos argilosos cuja estru</w:t>
      </w:r>
      <w:r w:rsidR="00386BE7">
        <w:rPr>
          <w:rFonts w:cs="Arial"/>
        </w:rPr>
        <w:t>tura é em blocos ou</w:t>
      </w:r>
      <w:r w:rsidRPr="00963D3A">
        <w:rPr>
          <w:rFonts w:cs="Arial"/>
        </w:rPr>
        <w:t xml:space="preserve"> granular </w:t>
      </w:r>
      <w:r w:rsidR="00964CEE">
        <w:rPr>
          <w:rFonts w:cs="Arial"/>
        </w:rPr>
        <w:t>efluentes</w:t>
      </w:r>
      <w:r w:rsidRPr="00963D3A">
        <w:rPr>
          <w:rFonts w:cs="Arial"/>
        </w:rPr>
        <w:t xml:space="preserve"> tem uma tendência de infiltrar mais facilmente, pois nes</w:t>
      </w:r>
      <w:r w:rsidR="00964CEE">
        <w:rPr>
          <w:rFonts w:cs="Arial"/>
        </w:rPr>
        <w:t>te caso o espaço poroso formado</w:t>
      </w:r>
      <w:r w:rsidRPr="00963D3A">
        <w:rPr>
          <w:rFonts w:cs="Arial"/>
        </w:rPr>
        <w:t xml:space="preserve"> pelos minerais do solo </w:t>
      </w:r>
      <w:r w:rsidR="005934CC" w:rsidRPr="00963D3A">
        <w:rPr>
          <w:rFonts w:cs="Arial"/>
        </w:rPr>
        <w:t>é suficiente</w:t>
      </w:r>
      <w:r w:rsidRPr="00963D3A">
        <w:rPr>
          <w:rFonts w:cs="Arial"/>
        </w:rPr>
        <w:t xml:space="preserve"> para permitir uma drenagem compatível com que ocorre em solos arenosos</w:t>
      </w:r>
      <w:r>
        <w:rPr>
          <w:rFonts w:cs="Arial"/>
        </w:rPr>
        <w:t>.</w:t>
      </w:r>
    </w:p>
    <w:p w:rsidR="00695C45" w:rsidRPr="00963D3A" w:rsidRDefault="00963D3A" w:rsidP="00E134F9">
      <w:r>
        <w:rPr>
          <w:rFonts w:cs="Arial"/>
        </w:rPr>
        <w:t xml:space="preserve">Assim, como </w:t>
      </w:r>
      <w:r w:rsidR="00386BE7">
        <w:rPr>
          <w:rFonts w:cs="Arial"/>
        </w:rPr>
        <w:t>previamente</w:t>
      </w:r>
      <w:r>
        <w:rPr>
          <w:rFonts w:cs="Arial"/>
        </w:rPr>
        <w:t xml:space="preserve"> informado</w:t>
      </w:r>
      <w:r>
        <w:t xml:space="preserve"> sugere-se para melhor análise, estudos de análise física e de infiltração</w:t>
      </w:r>
      <w:r w:rsidR="00CE6F7B">
        <w:t xml:space="preserve"> do solo.</w:t>
      </w:r>
    </w:p>
    <w:p w:rsidR="00695C45" w:rsidRPr="00964CEE" w:rsidRDefault="00695C45" w:rsidP="00964CEE">
      <w:pPr>
        <w:pStyle w:val="Ttulo3"/>
      </w:pPr>
      <w:bookmarkStart w:id="44" w:name="_Toc524968086"/>
      <w:r w:rsidRPr="00964CEE">
        <w:t>Clima</w:t>
      </w:r>
      <w:bookmarkEnd w:id="44"/>
    </w:p>
    <w:p w:rsidR="00721EC9" w:rsidRPr="00B94306" w:rsidRDefault="00721EC9" w:rsidP="00B94306">
      <w:pPr>
        <w:pStyle w:val="Recuodecorpodetexto"/>
      </w:pPr>
      <w:r w:rsidRPr="00B94306">
        <w:t>A área em estudo é caracter</w:t>
      </w:r>
      <w:r w:rsidR="00166D5A" w:rsidRPr="00B94306">
        <w:t xml:space="preserve">iza como do tipo </w:t>
      </w:r>
      <w:proofErr w:type="spellStart"/>
      <w:r w:rsidR="00166D5A" w:rsidRPr="00B94306">
        <w:t>BSwh</w:t>
      </w:r>
      <w:proofErr w:type="spellEnd"/>
      <w:r w:rsidR="00166D5A" w:rsidRPr="00B94306">
        <w:t>’ (</w:t>
      </w:r>
      <w:proofErr w:type="spellStart"/>
      <w:r w:rsidR="00166D5A" w:rsidRPr="00B94306">
        <w:t>Köpper</w:t>
      </w:r>
      <w:proofErr w:type="spellEnd"/>
      <w:r w:rsidR="00166D5A" w:rsidRPr="00B94306">
        <w:t xml:space="preserve">), </w:t>
      </w:r>
      <w:r w:rsidRPr="00B94306">
        <w:t xml:space="preserve">clima muito seco, sendo a maior incidência de chuvas no verão, atrasando para o outono. Tipo </w:t>
      </w:r>
      <w:proofErr w:type="spellStart"/>
      <w:r w:rsidRPr="00B94306">
        <w:t>DdA’a</w:t>
      </w:r>
      <w:proofErr w:type="spellEnd"/>
      <w:r w:rsidRPr="00B94306">
        <w:t xml:space="preserve">’ (W. C. </w:t>
      </w:r>
      <w:proofErr w:type="spellStart"/>
      <w:r w:rsidRPr="00B94306">
        <w:t>Thornthwaite</w:t>
      </w:r>
      <w:proofErr w:type="spellEnd"/>
      <w:r w:rsidRPr="00B94306">
        <w:t xml:space="preserve">) descrito como </w:t>
      </w:r>
      <w:r w:rsidR="00964CEE" w:rsidRPr="00B94306">
        <w:t>semiárido</w:t>
      </w:r>
      <w:r w:rsidRPr="00B94306">
        <w:t>, com pequeno ou nenhum excesso de água durante o ano e megatérmico</w:t>
      </w:r>
      <w:r w:rsidR="00B94306">
        <w:t>. A precipitação pluviométrica a</w:t>
      </w:r>
      <w:r w:rsidRPr="00B94306">
        <w:t>nual é da ordem normal de 695,8 mm, com o período chuvoso indo de fevereiro a abril podem do se estender a maio.</w:t>
      </w:r>
    </w:p>
    <w:p w:rsidR="002E0C78" w:rsidRDefault="00721EC9" w:rsidP="00721EC9">
      <w:pPr>
        <w:rPr>
          <w:sz w:val="23"/>
          <w:szCs w:val="23"/>
        </w:rPr>
      </w:pPr>
      <w:r w:rsidRPr="00721EC9">
        <w:rPr>
          <w:sz w:val="23"/>
          <w:szCs w:val="23"/>
        </w:rPr>
        <w:lastRenderedPageBreak/>
        <w:t xml:space="preserve">As Temperaturas Médias anuais máximas de 36,0 °C, temperatura média de 27,4 °C e mínima de 21,0 °C. Apresenta uma umidade relativa média anual de 70% e Insolação média anual por volta de 2.700 </w:t>
      </w:r>
      <w:r w:rsidRPr="00964CEE">
        <w:rPr>
          <w:sz w:val="23"/>
          <w:szCs w:val="23"/>
        </w:rPr>
        <w:t>horas (CARMO FILHO</w:t>
      </w:r>
      <w:r w:rsidR="00964CEE">
        <w:rPr>
          <w:sz w:val="23"/>
          <w:szCs w:val="23"/>
        </w:rPr>
        <w:t>,</w:t>
      </w:r>
      <w:r w:rsidRPr="00964CEE">
        <w:rPr>
          <w:sz w:val="23"/>
          <w:szCs w:val="23"/>
        </w:rPr>
        <w:t xml:space="preserve"> et al., 1991).</w:t>
      </w:r>
    </w:p>
    <w:p w:rsidR="002E0C78" w:rsidRPr="00964CEE" w:rsidRDefault="002E0C78" w:rsidP="00964CEE">
      <w:pPr>
        <w:pStyle w:val="Ttulo3"/>
      </w:pPr>
      <w:bookmarkStart w:id="45" w:name="_Toc524968087"/>
      <w:r w:rsidRPr="00964CEE">
        <w:t>Cobertura vegetal e uso atual do solo</w:t>
      </w:r>
      <w:bookmarkEnd w:id="45"/>
    </w:p>
    <w:p w:rsidR="002E0C78" w:rsidRPr="00B94306" w:rsidRDefault="002E0C78" w:rsidP="00B94306">
      <w:pPr>
        <w:pStyle w:val="Recuodecorpodetexto"/>
      </w:pPr>
      <w:r w:rsidRPr="00B94306">
        <w:t xml:space="preserve">Conforme relatório fotográfico previamente apresentado, para sua construção não será necessária </w:t>
      </w:r>
      <w:r w:rsidR="008244B9" w:rsidRPr="00B94306">
        <w:t>à</w:t>
      </w:r>
      <w:r w:rsidRPr="00B94306">
        <w:t xml:space="preserve"> supressão vegetal, tendo em vista a ausência de vegetação arb</w:t>
      </w:r>
      <w:r w:rsidR="00EB0C0B" w:rsidRPr="00B94306">
        <w:t>órea ou de fauna característica, sendo que a área direta onde será edificado o laboratório possui apenas pequenos núcleos de vegetação rasteira.</w:t>
      </w:r>
    </w:p>
    <w:p w:rsidR="00D81305" w:rsidRPr="00B94306" w:rsidRDefault="00D81305" w:rsidP="00721EC9">
      <w:r w:rsidRPr="00B94306">
        <w:t xml:space="preserve">A área circunvizinha mais próxima </w:t>
      </w:r>
      <w:r w:rsidR="007E7D3A" w:rsidRPr="00B94306">
        <w:t>à</w:t>
      </w:r>
      <w:r w:rsidRPr="00B94306">
        <w:t xml:space="preserve"> área do empreendimento que contém vegetação fica em torno de </w:t>
      </w:r>
      <w:r w:rsidR="00155354">
        <w:t>3</w:t>
      </w:r>
      <w:r w:rsidRPr="00B94306">
        <w:t>0 metros</w:t>
      </w:r>
      <w:r w:rsidR="00075CC6" w:rsidRPr="00B94306">
        <w:t xml:space="preserve"> (</w:t>
      </w:r>
      <w:r w:rsidR="009171C4">
        <w:t>Figura 13</w:t>
      </w:r>
      <w:r w:rsidR="00075CC6" w:rsidRPr="00B94306">
        <w:t>)</w:t>
      </w:r>
      <w:r w:rsidRPr="00B94306">
        <w:t>, sendo constituída por uma área antropizada que antigamente era destinada ao cultivo de mangueiras. Atualmente esta área, na maior parte, é formada por vegetação exótica totalmente fragmentada. Devido a essa distância e considerando o porte e tamanho do empreendimento, julgamos não haver influência deste na área supracitada. Portanto a vegetação não será impactada nem perturbada.</w:t>
      </w:r>
    </w:p>
    <w:p w:rsidR="007E7D3A" w:rsidRDefault="00155354" w:rsidP="00075CC6">
      <w:pPr>
        <w:ind w:firstLine="0"/>
        <w:jc w:val="center"/>
        <w:rPr>
          <w:sz w:val="23"/>
          <w:szCs w:val="23"/>
        </w:rPr>
      </w:pPr>
      <w:r>
        <w:rPr>
          <w:noProof/>
          <w:sz w:val="23"/>
          <w:szCs w:val="23"/>
          <w:lang w:eastAsia="pt-BR"/>
        </w:rPr>
        <w:drawing>
          <wp:inline distT="0" distB="0" distL="0" distR="0" wp14:anchorId="18BFF9C0" wp14:editId="17DCF2F3">
            <wp:extent cx="5399871" cy="3631721"/>
            <wp:effectExtent l="19050" t="19050" r="10795" b="26035"/>
            <wp:docPr id="17" name="Imagem 17" descr="C:\Users\Ufersal5_SIN\Google Drive\UFERSA - Aldisio\Viabilidade Ambiental\Laboratório de Medicina 3\Imagens\Vegetaca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fersal5_SIN\Google Drive\UFERSA - Aldisio\Viabilidade Ambiental\Laboratório de Medicina 3\Imagens\Vegetacao.jpe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01755" cy="3632988"/>
                    </a:xfrm>
                    <a:prstGeom prst="rect">
                      <a:avLst/>
                    </a:prstGeom>
                    <a:noFill/>
                    <a:ln>
                      <a:solidFill>
                        <a:schemeClr val="tx1"/>
                      </a:solidFill>
                    </a:ln>
                  </pic:spPr>
                </pic:pic>
              </a:graphicData>
            </a:graphic>
          </wp:inline>
        </w:drawing>
      </w:r>
    </w:p>
    <w:p w:rsidR="00075CC6" w:rsidRPr="002F4509" w:rsidRDefault="00075CC6" w:rsidP="00BB0A49">
      <w:pPr>
        <w:pStyle w:val="Legenda"/>
        <w:rPr>
          <w:lang w:eastAsia="pt-BR"/>
        </w:rPr>
      </w:pPr>
      <w:bookmarkStart w:id="46" w:name="_Ref486515134"/>
      <w:bookmarkStart w:id="47" w:name="_Toc524968267"/>
      <w:r w:rsidRPr="002F4509">
        <w:t xml:space="preserve">Figura </w:t>
      </w:r>
      <w:r w:rsidR="002D143D">
        <w:rPr>
          <w:noProof/>
        </w:rPr>
        <w:fldChar w:fldCharType="begin"/>
      </w:r>
      <w:r w:rsidR="002D143D">
        <w:rPr>
          <w:noProof/>
        </w:rPr>
        <w:instrText xml:space="preserve"> SEQ Figura \* ARABIC </w:instrText>
      </w:r>
      <w:r w:rsidR="002D143D">
        <w:rPr>
          <w:noProof/>
        </w:rPr>
        <w:fldChar w:fldCharType="separate"/>
      </w:r>
      <w:r w:rsidR="009171C4">
        <w:rPr>
          <w:noProof/>
        </w:rPr>
        <w:t>13</w:t>
      </w:r>
      <w:r w:rsidR="002D143D">
        <w:rPr>
          <w:noProof/>
        </w:rPr>
        <w:fldChar w:fldCharType="end"/>
      </w:r>
      <w:bookmarkEnd w:id="46"/>
      <w:r w:rsidRPr="002F4509">
        <w:t xml:space="preserve">: </w:t>
      </w:r>
      <w:r>
        <w:t>Vegetação do entorno do empreendimento</w:t>
      </w:r>
      <w:bookmarkEnd w:id="47"/>
    </w:p>
    <w:p w:rsidR="00EB0C0B" w:rsidRPr="00B94306" w:rsidRDefault="00C1676B" w:rsidP="00B94306">
      <w:pPr>
        <w:pStyle w:val="Recuodecorpodetexto"/>
      </w:pPr>
      <w:r w:rsidRPr="00B94306">
        <w:t xml:space="preserve">Quanto ao uso do solo, atualmente a área não tem uso específico. Ao verificar o histórico do uso e ocupação dessa área, por imagens de satélites, percebe-se </w:t>
      </w:r>
      <w:r w:rsidR="00D76A4F" w:rsidRPr="00B94306">
        <w:t>indício que sua ocupação, bem como das áreas circunvizinhas, não teve destinação agrícola nem para fins ambientais.</w:t>
      </w:r>
    </w:p>
    <w:p w:rsidR="00CE6F7B" w:rsidRPr="00964CEE" w:rsidRDefault="00CE6F7B" w:rsidP="00964CEE">
      <w:pPr>
        <w:pStyle w:val="Ttulo3"/>
      </w:pPr>
      <w:bookmarkStart w:id="48" w:name="_Toc524968088"/>
      <w:r w:rsidRPr="00964CEE">
        <w:lastRenderedPageBreak/>
        <w:t>Hidrologia</w:t>
      </w:r>
      <w:bookmarkEnd w:id="48"/>
    </w:p>
    <w:p w:rsidR="00B94306" w:rsidRPr="00945A88" w:rsidRDefault="00B94306" w:rsidP="00CD78E7">
      <w:pPr>
        <w:rPr>
          <w:lang w:eastAsia="pt-BR"/>
        </w:rPr>
      </w:pPr>
      <w:r w:rsidRPr="00945A88">
        <w:rPr>
          <w:lang w:eastAsia="pt-BR"/>
        </w:rPr>
        <w:t>Os recursos hídricos dispõem-se, através da pluviometria, em função da geologia, geomorfologia, pedologia e vegetação, bem como de formas humanas que direta ou indiretamente interferem nos regimes hídricos. Deve-se ressaltar que na área do empreendimento não existe corpo hídrico superficial que possa ser impactado.</w:t>
      </w:r>
    </w:p>
    <w:p w:rsidR="00B63846" w:rsidRPr="00945A88" w:rsidRDefault="00B94306" w:rsidP="00834017">
      <w:pPr>
        <w:rPr>
          <w:lang w:eastAsia="pt-BR"/>
        </w:rPr>
      </w:pPr>
      <w:r w:rsidRPr="00945A88">
        <w:rPr>
          <w:lang w:eastAsia="pt-BR"/>
        </w:rPr>
        <w:t>Em termos de sub</w:t>
      </w:r>
      <w:r w:rsidR="00964CEE" w:rsidRPr="00945A88">
        <w:rPr>
          <w:lang w:eastAsia="pt-BR"/>
        </w:rPr>
        <w:t xml:space="preserve"> </w:t>
      </w:r>
      <w:r w:rsidRPr="00945A88">
        <w:rPr>
          <w:lang w:eastAsia="pt-BR"/>
        </w:rPr>
        <w:t>superfície, em face da ausência de sondagens para esse fim na área do empreendimento, utilizaremos a informação de sondagem</w:t>
      </w:r>
      <w:r w:rsidR="00B63846" w:rsidRPr="00945A88">
        <w:t xml:space="preserve"> realizado </w:t>
      </w:r>
      <w:r w:rsidRPr="00945A88">
        <w:t>de</w:t>
      </w:r>
      <w:r w:rsidR="00B63846" w:rsidRPr="00945A88">
        <w:t xml:space="preserve"> setembro de 2013</w:t>
      </w:r>
      <w:r w:rsidR="00152937" w:rsidRPr="00945A88">
        <w:t>,</w:t>
      </w:r>
      <w:r w:rsidR="00B63846" w:rsidRPr="00945A88">
        <w:t xml:space="preserve"> por ocasião da elaboração do projeto estrutural do Bloco de Laboratórios das Engenharias de 4 pavimentos, localizado à aproximadamente 400 metros do terreno escolhido, </w:t>
      </w:r>
      <w:r w:rsidR="00152937" w:rsidRPr="00945A88">
        <w:t>constatou</w:t>
      </w:r>
      <w:r w:rsidR="00B63846" w:rsidRPr="00945A88">
        <w:t xml:space="preserve"> as seguintes características geológicas:</w:t>
      </w:r>
    </w:p>
    <w:p w:rsidR="007D1A10" w:rsidRPr="00945A88" w:rsidRDefault="007D1A10" w:rsidP="007D1A10">
      <w:pPr>
        <w:pStyle w:val="PargrafodaLista"/>
        <w:numPr>
          <w:ilvl w:val="0"/>
          <w:numId w:val="13"/>
        </w:numPr>
      </w:pPr>
      <w:r w:rsidRPr="00945A88">
        <w:t>Ausência de vestígios da presença do lençol freático</w:t>
      </w:r>
      <w:r w:rsidR="00C73349" w:rsidRPr="00945A88">
        <w:t>;</w:t>
      </w:r>
    </w:p>
    <w:p w:rsidR="00C73349" w:rsidRPr="00945A88" w:rsidRDefault="00C73349" w:rsidP="007D1A10">
      <w:pPr>
        <w:pStyle w:val="PargrafodaLista"/>
        <w:numPr>
          <w:ilvl w:val="0"/>
          <w:numId w:val="13"/>
        </w:numPr>
      </w:pPr>
      <w:r w:rsidRPr="00945A88">
        <w:t>Tempo de absorção médio: 22,58 min;</w:t>
      </w:r>
    </w:p>
    <w:p w:rsidR="00C73349" w:rsidRPr="00945A88" w:rsidRDefault="00C73349" w:rsidP="00C73349">
      <w:pPr>
        <w:pStyle w:val="PargrafodaLista"/>
        <w:numPr>
          <w:ilvl w:val="0"/>
          <w:numId w:val="13"/>
        </w:numPr>
      </w:pPr>
      <w:r w:rsidRPr="00945A88">
        <w:t xml:space="preserve">Coeficiente de absorção: 19,57 l/m² </w:t>
      </w:r>
      <w:r w:rsidR="005934CC" w:rsidRPr="00945A88">
        <w:t>x</w:t>
      </w:r>
      <w:r w:rsidRPr="00945A88">
        <w:t xml:space="preserve"> dia.</w:t>
      </w:r>
    </w:p>
    <w:p w:rsidR="00E01238" w:rsidRPr="00945A88" w:rsidRDefault="007D1A10" w:rsidP="00CD78E7">
      <w:r w:rsidRPr="00945A88">
        <w:t>Por fim, r</w:t>
      </w:r>
      <w:r w:rsidR="00B63846" w:rsidRPr="00945A88">
        <w:t>egistra</w:t>
      </w:r>
      <w:r w:rsidR="002F431E" w:rsidRPr="00945A88">
        <w:t>-s</w:t>
      </w:r>
      <w:r w:rsidR="00B94306" w:rsidRPr="00945A88">
        <w:t>e</w:t>
      </w:r>
      <w:r w:rsidR="00D33E3A" w:rsidRPr="00945A88">
        <w:t xml:space="preserve"> na área do empreendimento </w:t>
      </w:r>
      <w:r w:rsidR="00B94306" w:rsidRPr="00945A88">
        <w:t>a ausência de córregos</w:t>
      </w:r>
      <w:r w:rsidR="00D33E3A" w:rsidRPr="00945A88">
        <w:t>, lagoa natural ou artificial</w:t>
      </w:r>
      <w:r w:rsidR="00B94306" w:rsidRPr="00945A88">
        <w:t xml:space="preserve"> e nascentes</w:t>
      </w:r>
      <w:r w:rsidR="00D33E3A" w:rsidRPr="00945A88">
        <w:t xml:space="preserve"> de água</w:t>
      </w:r>
      <w:r w:rsidR="00880C06" w:rsidRPr="00945A88">
        <w:t xml:space="preserve"> sob a forma permanente</w:t>
      </w:r>
      <w:r w:rsidR="00B94306" w:rsidRPr="00945A88">
        <w:t xml:space="preserve">, </w:t>
      </w:r>
      <w:r w:rsidR="00964CEE" w:rsidRPr="00945A88">
        <w:t>intermitente</w:t>
      </w:r>
      <w:r w:rsidR="00B94306" w:rsidRPr="00945A88">
        <w:t xml:space="preserve"> ou temporário.</w:t>
      </w:r>
    </w:p>
    <w:p w:rsidR="00E01238" w:rsidRPr="00964CEE" w:rsidRDefault="00E01238" w:rsidP="00964CEE">
      <w:pPr>
        <w:pStyle w:val="Ttulo2"/>
      </w:pPr>
      <w:bookmarkStart w:id="49" w:name="_Toc524968089"/>
      <w:r w:rsidRPr="00964CEE">
        <w:t>Impactos ambientais</w:t>
      </w:r>
      <w:bookmarkEnd w:id="49"/>
    </w:p>
    <w:p w:rsidR="00155354" w:rsidRPr="00945A88" w:rsidRDefault="00155354" w:rsidP="00155354">
      <w:pPr>
        <w:pStyle w:val="Recuodecorpodetexto2"/>
        <w:spacing w:after="0"/>
        <w:ind w:firstLine="709"/>
      </w:pPr>
      <w:r w:rsidRPr="00945A88">
        <w:t xml:space="preserve">Após a caracterização ambiental da área direta e indireta do empreendimento, realizou-se a identificação e mensuração dos possíveis impactos ambientais gerados na fase de implantação e operação do empreendimento. </w:t>
      </w:r>
    </w:p>
    <w:p w:rsidR="00155354" w:rsidRPr="00945A88" w:rsidRDefault="00155354" w:rsidP="00155354">
      <w:pPr>
        <w:pStyle w:val="Recuodecorpodetexto2"/>
        <w:ind w:firstLine="709"/>
      </w:pPr>
      <w:r w:rsidRPr="00945A88">
        <w:t>Para isso, com o intuito de avaliar os impactos ambientais, utilizaremos como parâmetro conceitual o estabelecido na Resolução 01/86 do Conselho Nacional de Meio Ambiente – CONAMA – que, em seu art. 1°, enuncia:</w:t>
      </w:r>
    </w:p>
    <w:p w:rsidR="00613B55" w:rsidRPr="00613B55" w:rsidRDefault="00613B55" w:rsidP="00613B55">
      <w:pPr>
        <w:tabs>
          <w:tab w:val="left" w:pos="426"/>
        </w:tabs>
        <w:spacing w:before="0" w:after="200" w:line="100" w:lineRule="atLeast"/>
        <w:ind w:left="2268" w:firstLine="0"/>
        <w:rPr>
          <w:rFonts w:eastAsia="Calibri" w:cs="Arial"/>
          <w:i/>
          <w:sz w:val="20"/>
          <w:szCs w:val="20"/>
        </w:rPr>
      </w:pPr>
      <w:r w:rsidRPr="00613B55">
        <w:rPr>
          <w:rFonts w:eastAsia="Calibri" w:cs="Arial"/>
          <w:i/>
          <w:sz w:val="20"/>
          <w:szCs w:val="20"/>
        </w:rPr>
        <w:t xml:space="preserve">Para efeito desta Resolução, considera-se </w:t>
      </w:r>
      <w:r w:rsidRPr="00613B55">
        <w:rPr>
          <w:rFonts w:eastAsia="Calibri" w:cs="Arial"/>
          <w:b/>
          <w:i/>
          <w:sz w:val="20"/>
          <w:szCs w:val="20"/>
        </w:rPr>
        <w:t>impacto ambiental</w:t>
      </w:r>
      <w:r w:rsidRPr="00613B55">
        <w:rPr>
          <w:rFonts w:eastAsia="Calibri" w:cs="Arial"/>
          <w:i/>
          <w:sz w:val="20"/>
          <w:szCs w:val="20"/>
        </w:rPr>
        <w:t xml:space="preserve"> qualquer alteração das propriedades físicas, químicas e biológicas do meio ambiente, causada por qualquer forma de matéria ou energia resultante das atividades humanas que, direta ou indiretamente, afetam:</w:t>
      </w:r>
    </w:p>
    <w:p w:rsidR="00613B55" w:rsidRPr="00613B55" w:rsidRDefault="00613B55" w:rsidP="00613B55">
      <w:pPr>
        <w:tabs>
          <w:tab w:val="left" w:pos="426"/>
        </w:tabs>
        <w:spacing w:before="0" w:after="200" w:line="100" w:lineRule="atLeast"/>
        <w:ind w:left="2268" w:firstLine="0"/>
        <w:rPr>
          <w:rFonts w:eastAsia="Calibri" w:cs="Arial"/>
          <w:i/>
          <w:sz w:val="20"/>
          <w:szCs w:val="20"/>
        </w:rPr>
      </w:pPr>
      <w:r w:rsidRPr="00613B55">
        <w:rPr>
          <w:rFonts w:eastAsia="Calibri" w:cs="Arial"/>
          <w:i/>
          <w:sz w:val="20"/>
          <w:szCs w:val="20"/>
        </w:rPr>
        <w:t xml:space="preserve">I - </w:t>
      </w:r>
      <w:proofErr w:type="gramStart"/>
      <w:r w:rsidRPr="00613B55">
        <w:rPr>
          <w:rFonts w:eastAsia="Calibri" w:cs="Arial"/>
          <w:i/>
          <w:sz w:val="20"/>
          <w:szCs w:val="20"/>
        </w:rPr>
        <w:t>a</w:t>
      </w:r>
      <w:proofErr w:type="gramEnd"/>
      <w:r w:rsidRPr="00613B55">
        <w:rPr>
          <w:rFonts w:eastAsia="Calibri" w:cs="Arial"/>
          <w:i/>
          <w:sz w:val="20"/>
          <w:szCs w:val="20"/>
        </w:rPr>
        <w:t xml:space="preserve"> saúde, a segurança e o bem-estar da população;</w:t>
      </w:r>
    </w:p>
    <w:p w:rsidR="00613B55" w:rsidRPr="00613B55" w:rsidRDefault="00613B55" w:rsidP="00613B55">
      <w:pPr>
        <w:tabs>
          <w:tab w:val="left" w:pos="426"/>
        </w:tabs>
        <w:spacing w:before="0" w:after="200" w:line="100" w:lineRule="atLeast"/>
        <w:ind w:left="2268" w:firstLine="0"/>
        <w:rPr>
          <w:rFonts w:eastAsia="Calibri" w:cs="Arial"/>
          <w:i/>
          <w:sz w:val="20"/>
          <w:szCs w:val="20"/>
        </w:rPr>
      </w:pPr>
      <w:r w:rsidRPr="00613B55">
        <w:rPr>
          <w:rFonts w:eastAsia="Calibri" w:cs="Arial"/>
          <w:i/>
          <w:sz w:val="20"/>
          <w:szCs w:val="20"/>
        </w:rPr>
        <w:t xml:space="preserve">II - </w:t>
      </w:r>
      <w:proofErr w:type="gramStart"/>
      <w:r w:rsidRPr="00613B55">
        <w:rPr>
          <w:rFonts w:eastAsia="Calibri" w:cs="Arial"/>
          <w:i/>
          <w:sz w:val="20"/>
          <w:szCs w:val="20"/>
        </w:rPr>
        <w:t>as</w:t>
      </w:r>
      <w:proofErr w:type="gramEnd"/>
      <w:r w:rsidRPr="00613B55">
        <w:rPr>
          <w:rFonts w:eastAsia="Calibri" w:cs="Arial"/>
          <w:i/>
          <w:sz w:val="20"/>
          <w:szCs w:val="20"/>
        </w:rPr>
        <w:t xml:space="preserve"> atividades sociais e econômicas;</w:t>
      </w:r>
    </w:p>
    <w:p w:rsidR="00613B55" w:rsidRPr="00613B55" w:rsidRDefault="00613B55" w:rsidP="00613B55">
      <w:pPr>
        <w:tabs>
          <w:tab w:val="left" w:pos="426"/>
        </w:tabs>
        <w:spacing w:before="0" w:after="200" w:line="100" w:lineRule="atLeast"/>
        <w:ind w:left="2268" w:firstLine="0"/>
        <w:rPr>
          <w:rFonts w:eastAsia="Calibri" w:cs="Arial"/>
          <w:i/>
          <w:sz w:val="20"/>
          <w:szCs w:val="20"/>
        </w:rPr>
      </w:pPr>
      <w:r w:rsidRPr="00613B55">
        <w:rPr>
          <w:rFonts w:eastAsia="Calibri" w:cs="Arial"/>
          <w:i/>
          <w:sz w:val="20"/>
          <w:szCs w:val="20"/>
        </w:rPr>
        <w:t>III - a biota;</w:t>
      </w:r>
    </w:p>
    <w:p w:rsidR="00613B55" w:rsidRPr="00613B55" w:rsidRDefault="00613B55" w:rsidP="00613B55">
      <w:pPr>
        <w:tabs>
          <w:tab w:val="left" w:pos="426"/>
        </w:tabs>
        <w:spacing w:before="0" w:after="200" w:line="100" w:lineRule="atLeast"/>
        <w:ind w:left="2268" w:firstLine="0"/>
        <w:rPr>
          <w:rFonts w:eastAsia="Calibri" w:cs="Arial"/>
          <w:i/>
          <w:sz w:val="20"/>
          <w:szCs w:val="20"/>
        </w:rPr>
      </w:pPr>
      <w:r w:rsidRPr="00613B55">
        <w:rPr>
          <w:rFonts w:eastAsia="Calibri" w:cs="Arial"/>
          <w:i/>
          <w:sz w:val="20"/>
          <w:szCs w:val="20"/>
        </w:rPr>
        <w:t xml:space="preserve">IV - </w:t>
      </w:r>
      <w:proofErr w:type="gramStart"/>
      <w:r w:rsidRPr="00613B55">
        <w:rPr>
          <w:rFonts w:eastAsia="Calibri" w:cs="Arial"/>
          <w:i/>
          <w:sz w:val="20"/>
          <w:szCs w:val="20"/>
        </w:rPr>
        <w:t>as</w:t>
      </w:r>
      <w:proofErr w:type="gramEnd"/>
      <w:r w:rsidRPr="00613B55">
        <w:rPr>
          <w:rFonts w:eastAsia="Calibri" w:cs="Arial"/>
          <w:i/>
          <w:sz w:val="20"/>
          <w:szCs w:val="20"/>
        </w:rPr>
        <w:t xml:space="preserve"> condições estéticas e sanitárias do meio ambiente;</w:t>
      </w:r>
    </w:p>
    <w:p w:rsidR="00613B55" w:rsidRPr="00926299" w:rsidRDefault="00613B55" w:rsidP="00926299">
      <w:pPr>
        <w:tabs>
          <w:tab w:val="left" w:pos="426"/>
        </w:tabs>
        <w:spacing w:before="0" w:after="200" w:line="100" w:lineRule="atLeast"/>
        <w:ind w:left="2268" w:firstLine="0"/>
        <w:rPr>
          <w:rFonts w:eastAsia="Calibri" w:cs="Arial"/>
          <w:i/>
          <w:sz w:val="20"/>
          <w:szCs w:val="20"/>
        </w:rPr>
      </w:pPr>
      <w:r w:rsidRPr="00613B55">
        <w:rPr>
          <w:rFonts w:eastAsia="Calibri" w:cs="Arial"/>
          <w:i/>
          <w:sz w:val="20"/>
          <w:szCs w:val="20"/>
        </w:rPr>
        <w:t xml:space="preserve">V - </w:t>
      </w:r>
      <w:proofErr w:type="gramStart"/>
      <w:r w:rsidRPr="00613B55">
        <w:rPr>
          <w:rFonts w:eastAsia="Calibri" w:cs="Arial"/>
          <w:i/>
          <w:sz w:val="20"/>
          <w:szCs w:val="20"/>
        </w:rPr>
        <w:t>a</w:t>
      </w:r>
      <w:proofErr w:type="gramEnd"/>
      <w:r w:rsidRPr="00613B55">
        <w:rPr>
          <w:rFonts w:eastAsia="Calibri" w:cs="Arial"/>
          <w:i/>
          <w:sz w:val="20"/>
          <w:szCs w:val="20"/>
        </w:rPr>
        <w:t xml:space="preserve"> qualidade dos recursos ambientais.</w:t>
      </w:r>
    </w:p>
    <w:p w:rsidR="00155354" w:rsidRDefault="00155354" w:rsidP="00E55F3A">
      <w:pPr>
        <w:pStyle w:val="Recuodecorpodetexto"/>
      </w:pPr>
    </w:p>
    <w:p w:rsidR="00155354" w:rsidRDefault="00D91A3A" w:rsidP="00D91A3A">
      <w:pPr>
        <w:pStyle w:val="Ttulo3"/>
        <w:rPr>
          <w:rFonts w:ascii="Times New Roman" w:eastAsia="Calibri" w:hAnsi="Times New Roman"/>
          <w:szCs w:val="24"/>
        </w:rPr>
      </w:pPr>
      <w:bookmarkStart w:id="50" w:name="_Toc524968090"/>
      <w:r w:rsidRPr="006F5E15">
        <w:rPr>
          <w:rFonts w:ascii="Times New Roman" w:eastAsia="Calibri" w:hAnsi="Times New Roman"/>
          <w:szCs w:val="24"/>
        </w:rPr>
        <w:lastRenderedPageBreak/>
        <w:t>Definição dos Atributos</w:t>
      </w:r>
      <w:bookmarkEnd w:id="50"/>
    </w:p>
    <w:p w:rsidR="00D91A3A" w:rsidRDefault="00D91A3A" w:rsidP="00D91A3A">
      <w:pPr>
        <w:rPr>
          <w:lang w:eastAsia="pt-BR"/>
        </w:rPr>
      </w:pPr>
    </w:p>
    <w:p w:rsidR="00D91A3A" w:rsidRPr="00945A88" w:rsidRDefault="00D91A3A" w:rsidP="00D91A3A">
      <w:pPr>
        <w:pStyle w:val="Recuodecorpodetexto"/>
        <w:ind w:firstLine="708"/>
        <w:rPr>
          <w:rFonts w:cs="Arial"/>
        </w:rPr>
      </w:pPr>
      <w:r w:rsidRPr="00945A88">
        <w:rPr>
          <w:rFonts w:cs="Arial"/>
        </w:rPr>
        <w:t>Para subsidiar na avaliação dos impactos ambientais, utilizamos as informações dispostas no quadro 1:</w:t>
      </w:r>
    </w:p>
    <w:p w:rsidR="00155354" w:rsidRPr="009171C4" w:rsidRDefault="00155354" w:rsidP="00155354">
      <w:pPr>
        <w:pStyle w:val="Recuodecorpodetexto"/>
        <w:spacing w:before="0" w:after="0"/>
        <w:ind w:left="707" w:firstLine="2"/>
        <w:rPr>
          <w:sz w:val="18"/>
          <w:szCs w:val="18"/>
        </w:rPr>
      </w:pPr>
      <w:r>
        <w:rPr>
          <w:sz w:val="20"/>
          <w:szCs w:val="20"/>
        </w:rPr>
        <w:t xml:space="preserve">    </w:t>
      </w:r>
      <w:r w:rsidRPr="009171C4">
        <w:rPr>
          <w:sz w:val="18"/>
          <w:szCs w:val="18"/>
        </w:rPr>
        <w:t>Quadro 1. Parâmetros para avaliação dos impactos ambientais.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2"/>
        <w:gridCol w:w="3842"/>
        <w:gridCol w:w="1649"/>
      </w:tblGrid>
      <w:tr w:rsidR="00D91A3A" w:rsidRPr="002B28E4" w:rsidTr="00D91A3A">
        <w:trPr>
          <w:jc w:val="center"/>
        </w:trPr>
        <w:tc>
          <w:tcPr>
            <w:tcW w:w="3189" w:type="dxa"/>
            <w:shd w:val="clear" w:color="auto" w:fill="92D050"/>
          </w:tcPr>
          <w:p w:rsidR="00D91A3A" w:rsidRPr="00570916" w:rsidRDefault="00D91A3A" w:rsidP="00D91A3A">
            <w:pPr>
              <w:spacing w:after="0" w:line="240" w:lineRule="auto"/>
              <w:ind w:right="-1"/>
              <w:jc w:val="center"/>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Atributo</w:t>
            </w:r>
          </w:p>
        </w:tc>
        <w:tc>
          <w:tcPr>
            <w:tcW w:w="3954" w:type="dxa"/>
            <w:shd w:val="clear" w:color="auto" w:fill="92D050"/>
          </w:tcPr>
          <w:p w:rsidR="00D91A3A" w:rsidRPr="00570916" w:rsidRDefault="00D91A3A" w:rsidP="00D91A3A">
            <w:pPr>
              <w:spacing w:after="0" w:line="240" w:lineRule="auto"/>
              <w:ind w:right="-1"/>
              <w:jc w:val="center"/>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Parâmetros Avaliadores</w:t>
            </w:r>
          </w:p>
        </w:tc>
        <w:tc>
          <w:tcPr>
            <w:tcW w:w="1470" w:type="dxa"/>
            <w:shd w:val="clear" w:color="auto" w:fill="92D050"/>
          </w:tcPr>
          <w:p w:rsidR="00D91A3A" w:rsidRPr="00570916" w:rsidRDefault="00D91A3A" w:rsidP="00D91A3A">
            <w:pPr>
              <w:spacing w:after="0" w:line="240" w:lineRule="auto"/>
              <w:ind w:right="-1"/>
              <w:jc w:val="center"/>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Símbolo</w:t>
            </w:r>
          </w:p>
        </w:tc>
      </w:tr>
      <w:tr w:rsidR="00D91A3A" w:rsidRPr="002B28E4" w:rsidTr="00D91A3A">
        <w:trPr>
          <w:cantSplit/>
          <w:trHeight w:val="690"/>
          <w:jc w:val="center"/>
        </w:trPr>
        <w:tc>
          <w:tcPr>
            <w:tcW w:w="3189" w:type="dxa"/>
            <w:vMerge w:val="restart"/>
            <w:vAlign w:val="center"/>
          </w:tcPr>
          <w:p w:rsidR="00D91A3A" w:rsidRPr="00570916" w:rsidRDefault="00D91A3A" w:rsidP="00D91A3A">
            <w:pPr>
              <w:spacing w:after="0" w:line="240" w:lineRule="auto"/>
              <w:ind w:right="-1"/>
              <w:rPr>
                <w:rFonts w:ascii="Verdana" w:eastAsia="Calibri" w:hAnsi="Verdana" w:cs="Times New Roman"/>
                <w:color w:val="000000"/>
                <w:sz w:val="16"/>
                <w:szCs w:val="16"/>
                <w:lang w:eastAsia="pt-BR"/>
              </w:rPr>
            </w:pPr>
            <w:r w:rsidRPr="00570916">
              <w:rPr>
                <w:rFonts w:ascii="Verdana" w:eastAsia="Calibri" w:hAnsi="Verdana" w:cs="Times New Roman"/>
                <w:b/>
                <w:color w:val="000000"/>
                <w:sz w:val="16"/>
                <w:szCs w:val="16"/>
                <w:lang w:eastAsia="pt-BR"/>
              </w:rPr>
              <w:t>Caráter</w:t>
            </w:r>
            <w:r w:rsidRPr="00570916">
              <w:rPr>
                <w:rFonts w:ascii="Verdana" w:eastAsia="Calibri" w:hAnsi="Verdana" w:cs="Times New Roman"/>
                <w:color w:val="000000"/>
                <w:sz w:val="16"/>
                <w:szCs w:val="16"/>
                <w:lang w:eastAsia="pt-BR"/>
              </w:rPr>
              <w:t>: retrata a modificação ou alteração gerada por uma ação do empreendimento sobre um ou mais sistemas ambientais.</w:t>
            </w:r>
          </w:p>
        </w:tc>
        <w:tc>
          <w:tcPr>
            <w:tcW w:w="3954" w:type="dxa"/>
          </w:tcPr>
          <w:p w:rsidR="00D91A3A" w:rsidRPr="00570916" w:rsidRDefault="00D91A3A" w:rsidP="00D91A3A">
            <w:pPr>
              <w:spacing w:after="0" w:line="240" w:lineRule="auto"/>
              <w:ind w:right="-1"/>
              <w:rPr>
                <w:rFonts w:ascii="Verdana" w:eastAsia="Calibri" w:hAnsi="Verdana" w:cs="Times New Roman"/>
                <w:color w:val="000000"/>
                <w:sz w:val="16"/>
                <w:szCs w:val="16"/>
                <w:lang w:eastAsia="pt-BR"/>
              </w:rPr>
            </w:pPr>
            <w:r w:rsidRPr="00570916">
              <w:rPr>
                <w:rFonts w:ascii="Verdana" w:eastAsia="Calibri" w:hAnsi="Verdana" w:cs="Times New Roman"/>
                <w:b/>
                <w:color w:val="000000"/>
                <w:sz w:val="16"/>
                <w:szCs w:val="16"/>
                <w:lang w:eastAsia="pt-BR"/>
              </w:rPr>
              <w:t>Benéfico</w:t>
            </w:r>
            <w:r w:rsidRPr="00570916">
              <w:rPr>
                <w:rFonts w:ascii="Verdana" w:eastAsia="Calibri" w:hAnsi="Verdana" w:cs="Times New Roman"/>
                <w:color w:val="000000"/>
                <w:sz w:val="16"/>
                <w:szCs w:val="16"/>
                <w:lang w:eastAsia="pt-BR"/>
              </w:rPr>
              <w:t>: quando o efeito gerado for positivo para o fator ambiental considerado.</w:t>
            </w:r>
          </w:p>
        </w:tc>
        <w:tc>
          <w:tcPr>
            <w:tcW w:w="1470" w:type="dxa"/>
            <w:vAlign w:val="center"/>
          </w:tcPr>
          <w:p w:rsidR="00D91A3A" w:rsidRPr="00570916" w:rsidRDefault="00D91A3A" w:rsidP="00D91A3A">
            <w:pPr>
              <w:spacing w:after="0" w:line="240" w:lineRule="auto"/>
              <w:ind w:right="-1"/>
              <w:jc w:val="center"/>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B</w:t>
            </w:r>
          </w:p>
        </w:tc>
      </w:tr>
      <w:tr w:rsidR="00D91A3A" w:rsidRPr="002B28E4" w:rsidTr="00D91A3A">
        <w:trPr>
          <w:cantSplit/>
          <w:trHeight w:val="130"/>
          <w:jc w:val="center"/>
        </w:trPr>
        <w:tc>
          <w:tcPr>
            <w:tcW w:w="3189" w:type="dxa"/>
            <w:vMerge/>
            <w:vAlign w:val="center"/>
          </w:tcPr>
          <w:p w:rsidR="00D91A3A" w:rsidRPr="00570916" w:rsidRDefault="00D91A3A" w:rsidP="00D91A3A">
            <w:pPr>
              <w:spacing w:after="0" w:line="240" w:lineRule="auto"/>
              <w:ind w:right="-1"/>
              <w:rPr>
                <w:rFonts w:ascii="Verdana" w:eastAsia="Calibri" w:hAnsi="Verdana" w:cs="Times New Roman"/>
                <w:b/>
                <w:color w:val="000000"/>
                <w:sz w:val="16"/>
                <w:szCs w:val="16"/>
                <w:lang w:eastAsia="pt-BR"/>
              </w:rPr>
            </w:pPr>
          </w:p>
        </w:tc>
        <w:tc>
          <w:tcPr>
            <w:tcW w:w="3954" w:type="dxa"/>
          </w:tcPr>
          <w:p w:rsidR="00D91A3A" w:rsidRPr="00570916" w:rsidRDefault="00D91A3A" w:rsidP="00D91A3A">
            <w:pPr>
              <w:spacing w:after="0" w:line="240" w:lineRule="auto"/>
              <w:ind w:right="-1"/>
              <w:rPr>
                <w:rFonts w:ascii="Verdana" w:eastAsia="Calibri" w:hAnsi="Verdana" w:cs="Times New Roman"/>
                <w:color w:val="000000"/>
                <w:sz w:val="16"/>
                <w:szCs w:val="16"/>
                <w:lang w:eastAsia="pt-BR"/>
              </w:rPr>
            </w:pPr>
            <w:r w:rsidRPr="00570916">
              <w:rPr>
                <w:rFonts w:ascii="Verdana" w:eastAsia="Calibri" w:hAnsi="Verdana" w:cs="Times New Roman"/>
                <w:b/>
                <w:color w:val="000000"/>
                <w:sz w:val="16"/>
                <w:szCs w:val="16"/>
                <w:lang w:eastAsia="pt-BR"/>
              </w:rPr>
              <w:t>Adverso</w:t>
            </w:r>
            <w:r w:rsidRPr="00570916">
              <w:rPr>
                <w:rFonts w:ascii="Verdana" w:eastAsia="Calibri" w:hAnsi="Verdana" w:cs="Times New Roman"/>
                <w:color w:val="000000"/>
                <w:sz w:val="16"/>
                <w:szCs w:val="16"/>
                <w:lang w:eastAsia="pt-BR"/>
              </w:rPr>
              <w:t>: quando o efeito gerado for negativo para o fator ambiental considerado.</w:t>
            </w:r>
          </w:p>
        </w:tc>
        <w:tc>
          <w:tcPr>
            <w:tcW w:w="1470" w:type="dxa"/>
            <w:vAlign w:val="center"/>
          </w:tcPr>
          <w:p w:rsidR="00D91A3A" w:rsidRPr="00570916" w:rsidRDefault="00D91A3A" w:rsidP="00D91A3A">
            <w:pPr>
              <w:spacing w:after="0" w:line="240" w:lineRule="auto"/>
              <w:ind w:right="-1"/>
              <w:jc w:val="center"/>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A</w:t>
            </w:r>
          </w:p>
        </w:tc>
      </w:tr>
      <w:tr w:rsidR="00D91A3A" w:rsidTr="00D91A3A">
        <w:trPr>
          <w:cantSplit/>
          <w:trHeight w:val="130"/>
          <w:jc w:val="center"/>
        </w:trPr>
        <w:tc>
          <w:tcPr>
            <w:tcW w:w="3189" w:type="dxa"/>
            <w:vMerge/>
            <w:vAlign w:val="center"/>
          </w:tcPr>
          <w:p w:rsidR="00D91A3A" w:rsidRPr="00570916" w:rsidRDefault="00D91A3A" w:rsidP="00D91A3A">
            <w:pPr>
              <w:spacing w:after="0" w:line="240" w:lineRule="auto"/>
              <w:ind w:right="-1"/>
              <w:rPr>
                <w:rFonts w:ascii="Verdana" w:eastAsia="Calibri" w:hAnsi="Verdana" w:cs="Times New Roman"/>
                <w:b/>
                <w:color w:val="000000"/>
                <w:sz w:val="16"/>
                <w:szCs w:val="16"/>
                <w:lang w:eastAsia="pt-BR"/>
              </w:rPr>
            </w:pPr>
          </w:p>
        </w:tc>
        <w:tc>
          <w:tcPr>
            <w:tcW w:w="3954" w:type="dxa"/>
          </w:tcPr>
          <w:p w:rsidR="00D91A3A" w:rsidRPr="00570916" w:rsidRDefault="00D91A3A" w:rsidP="00D91A3A">
            <w:pPr>
              <w:spacing w:after="0" w:line="240" w:lineRule="auto"/>
              <w:ind w:right="-1"/>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 xml:space="preserve">Nulo: </w:t>
            </w:r>
            <w:r w:rsidRPr="00570916">
              <w:rPr>
                <w:rFonts w:ascii="Verdana" w:eastAsia="Calibri" w:hAnsi="Verdana" w:cs="Times New Roman"/>
                <w:color w:val="000000"/>
                <w:sz w:val="16"/>
                <w:szCs w:val="16"/>
                <w:lang w:eastAsia="pt-BR"/>
              </w:rPr>
              <w:t>quando não ocorre efeito positivo nem negativo no fator ambiental</w:t>
            </w:r>
          </w:p>
        </w:tc>
        <w:tc>
          <w:tcPr>
            <w:tcW w:w="1470" w:type="dxa"/>
            <w:vAlign w:val="center"/>
          </w:tcPr>
          <w:p w:rsidR="00D91A3A" w:rsidRPr="00570916" w:rsidRDefault="00D91A3A" w:rsidP="00D91A3A">
            <w:pPr>
              <w:spacing w:after="0" w:line="240" w:lineRule="auto"/>
              <w:ind w:right="-1"/>
              <w:jc w:val="center"/>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N</w:t>
            </w:r>
          </w:p>
        </w:tc>
      </w:tr>
      <w:tr w:rsidR="00D91A3A" w:rsidRPr="00A74BDD" w:rsidTr="00D91A3A">
        <w:trPr>
          <w:cantSplit/>
          <w:trHeight w:val="151"/>
          <w:jc w:val="center"/>
        </w:trPr>
        <w:tc>
          <w:tcPr>
            <w:tcW w:w="3189" w:type="dxa"/>
            <w:vMerge w:val="restart"/>
            <w:vAlign w:val="center"/>
          </w:tcPr>
          <w:p w:rsidR="00D91A3A" w:rsidRPr="00570916" w:rsidRDefault="00D91A3A" w:rsidP="00D91A3A">
            <w:pPr>
              <w:spacing w:after="0" w:line="240" w:lineRule="auto"/>
              <w:ind w:right="-1"/>
              <w:rPr>
                <w:rFonts w:ascii="Verdana" w:eastAsia="Calibri" w:hAnsi="Verdana" w:cs="Times New Roman"/>
                <w:color w:val="000000"/>
                <w:sz w:val="16"/>
                <w:szCs w:val="16"/>
                <w:lang w:eastAsia="pt-BR"/>
              </w:rPr>
            </w:pPr>
            <w:r w:rsidRPr="00570916">
              <w:rPr>
                <w:rFonts w:ascii="Verdana" w:eastAsia="Calibri" w:hAnsi="Verdana" w:cs="Times New Roman"/>
                <w:b/>
                <w:color w:val="000000"/>
                <w:sz w:val="16"/>
                <w:szCs w:val="16"/>
                <w:lang w:eastAsia="pt-BR"/>
              </w:rPr>
              <w:t xml:space="preserve">Ordem: </w:t>
            </w:r>
            <w:r w:rsidRPr="00570916">
              <w:rPr>
                <w:rFonts w:ascii="Verdana" w:eastAsia="Calibri" w:hAnsi="Verdana" w:cs="Times New Roman"/>
                <w:color w:val="000000"/>
                <w:sz w:val="16"/>
                <w:szCs w:val="16"/>
                <w:lang w:eastAsia="pt-BR"/>
              </w:rPr>
              <w:t>estabelece o grau de relação entre a ação impactante e o impacto gerado no meio ambiente.</w:t>
            </w:r>
          </w:p>
        </w:tc>
        <w:tc>
          <w:tcPr>
            <w:tcW w:w="3954" w:type="dxa"/>
          </w:tcPr>
          <w:p w:rsidR="00D91A3A" w:rsidRPr="00570916" w:rsidRDefault="00D91A3A" w:rsidP="00D91A3A">
            <w:pPr>
              <w:spacing w:after="0" w:line="240" w:lineRule="auto"/>
              <w:ind w:right="-1"/>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 xml:space="preserve">Direta: </w:t>
            </w:r>
            <w:r w:rsidRPr="00570916">
              <w:rPr>
                <w:rFonts w:ascii="Verdana" w:eastAsia="Calibri" w:hAnsi="Verdana" w:cs="Times New Roman"/>
                <w:color w:val="000000"/>
                <w:sz w:val="16"/>
                <w:szCs w:val="16"/>
                <w:lang w:eastAsia="pt-BR"/>
              </w:rPr>
              <w:t>resulta de uma simples relação de causa e efeito, também denominado de impacto primário ou de primeira ordem.</w:t>
            </w:r>
          </w:p>
        </w:tc>
        <w:tc>
          <w:tcPr>
            <w:tcW w:w="1470" w:type="dxa"/>
            <w:vAlign w:val="center"/>
          </w:tcPr>
          <w:p w:rsidR="00D91A3A" w:rsidRPr="00570916" w:rsidRDefault="00D91A3A" w:rsidP="00D91A3A">
            <w:pPr>
              <w:spacing w:after="0" w:line="240" w:lineRule="auto"/>
              <w:ind w:right="-1"/>
              <w:jc w:val="center"/>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D</w:t>
            </w:r>
          </w:p>
        </w:tc>
      </w:tr>
      <w:tr w:rsidR="00D91A3A" w:rsidRPr="00A74BDD" w:rsidTr="00D91A3A">
        <w:trPr>
          <w:cantSplit/>
          <w:trHeight w:val="149"/>
          <w:jc w:val="center"/>
        </w:trPr>
        <w:tc>
          <w:tcPr>
            <w:tcW w:w="3189" w:type="dxa"/>
            <w:vMerge/>
            <w:vAlign w:val="center"/>
          </w:tcPr>
          <w:p w:rsidR="00D91A3A" w:rsidRPr="00570916" w:rsidRDefault="00D91A3A" w:rsidP="00D91A3A">
            <w:pPr>
              <w:spacing w:after="0" w:line="240" w:lineRule="auto"/>
              <w:ind w:right="-1"/>
              <w:rPr>
                <w:rFonts w:ascii="Verdana" w:eastAsia="Calibri" w:hAnsi="Verdana" w:cs="Times New Roman"/>
                <w:b/>
                <w:color w:val="000000"/>
                <w:sz w:val="16"/>
                <w:szCs w:val="16"/>
                <w:lang w:eastAsia="pt-BR"/>
              </w:rPr>
            </w:pPr>
          </w:p>
        </w:tc>
        <w:tc>
          <w:tcPr>
            <w:tcW w:w="3954" w:type="dxa"/>
          </w:tcPr>
          <w:p w:rsidR="00D91A3A" w:rsidRPr="00570916" w:rsidRDefault="00D91A3A" w:rsidP="00D91A3A">
            <w:pPr>
              <w:spacing w:after="0" w:line="240" w:lineRule="auto"/>
              <w:ind w:right="-1"/>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 xml:space="preserve">Indireta: </w:t>
            </w:r>
            <w:r w:rsidRPr="00570916">
              <w:rPr>
                <w:rFonts w:ascii="Verdana" w:eastAsia="Calibri" w:hAnsi="Verdana" w:cs="Times New Roman"/>
                <w:color w:val="000000"/>
                <w:sz w:val="16"/>
                <w:szCs w:val="16"/>
                <w:lang w:eastAsia="pt-BR"/>
              </w:rPr>
              <w:t>quando gera uma reação secundária em relação à ação ou, quando é parte de uma cadeia de reações também denominada de impacto secundário ou de enésima ordem, de acordo com a situação na cadeia de reações.</w:t>
            </w:r>
          </w:p>
        </w:tc>
        <w:tc>
          <w:tcPr>
            <w:tcW w:w="1470" w:type="dxa"/>
            <w:vAlign w:val="center"/>
          </w:tcPr>
          <w:p w:rsidR="00D91A3A" w:rsidRPr="00570916" w:rsidRDefault="00D91A3A" w:rsidP="00D91A3A">
            <w:pPr>
              <w:spacing w:after="0" w:line="240" w:lineRule="auto"/>
              <w:ind w:right="-1"/>
              <w:jc w:val="center"/>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I</w:t>
            </w:r>
          </w:p>
        </w:tc>
      </w:tr>
      <w:tr w:rsidR="00D91A3A" w:rsidRPr="002B28E4" w:rsidTr="00D91A3A">
        <w:trPr>
          <w:cantSplit/>
          <w:trHeight w:val="480"/>
          <w:jc w:val="center"/>
        </w:trPr>
        <w:tc>
          <w:tcPr>
            <w:tcW w:w="3189" w:type="dxa"/>
            <w:vMerge w:val="restart"/>
            <w:vAlign w:val="center"/>
          </w:tcPr>
          <w:p w:rsidR="00D91A3A" w:rsidRPr="00570916" w:rsidRDefault="00D91A3A" w:rsidP="00D91A3A">
            <w:pPr>
              <w:spacing w:after="0" w:line="240" w:lineRule="auto"/>
              <w:ind w:right="-1"/>
              <w:rPr>
                <w:rFonts w:ascii="Verdana" w:eastAsia="Calibri" w:hAnsi="Verdana" w:cs="Times New Roman"/>
                <w:color w:val="000000"/>
                <w:sz w:val="16"/>
                <w:szCs w:val="16"/>
                <w:lang w:eastAsia="pt-BR"/>
              </w:rPr>
            </w:pPr>
            <w:r w:rsidRPr="00570916">
              <w:rPr>
                <w:rFonts w:ascii="Verdana" w:eastAsia="Calibri" w:hAnsi="Verdana" w:cs="Times New Roman"/>
                <w:b/>
                <w:color w:val="000000"/>
                <w:sz w:val="16"/>
                <w:szCs w:val="16"/>
                <w:lang w:eastAsia="pt-BR"/>
              </w:rPr>
              <w:t>Magnitude</w:t>
            </w:r>
            <w:r w:rsidRPr="00570916">
              <w:rPr>
                <w:rFonts w:ascii="Verdana" w:eastAsia="Calibri" w:hAnsi="Verdana" w:cs="Times New Roman"/>
                <w:color w:val="000000"/>
                <w:sz w:val="16"/>
                <w:szCs w:val="16"/>
                <w:lang w:eastAsia="pt-BR"/>
              </w:rPr>
              <w:t>: indica a extensão do impacto na proporção em que se atribui uma valoração gradual às variações que as ações poderão produzir num determinado componente ou fator ambiental por ela afetado.</w:t>
            </w:r>
          </w:p>
        </w:tc>
        <w:tc>
          <w:tcPr>
            <w:tcW w:w="3954" w:type="dxa"/>
          </w:tcPr>
          <w:p w:rsidR="00D91A3A" w:rsidRPr="00570916" w:rsidRDefault="00D91A3A" w:rsidP="00D91A3A">
            <w:pPr>
              <w:spacing w:after="0" w:line="240" w:lineRule="auto"/>
              <w:ind w:right="-1"/>
              <w:rPr>
                <w:rFonts w:ascii="Verdana" w:eastAsia="Calibri" w:hAnsi="Verdana" w:cs="Times New Roman"/>
                <w:color w:val="000000"/>
                <w:sz w:val="16"/>
                <w:szCs w:val="16"/>
                <w:lang w:eastAsia="pt-BR"/>
              </w:rPr>
            </w:pPr>
            <w:r w:rsidRPr="00570916">
              <w:rPr>
                <w:rFonts w:ascii="Verdana" w:eastAsia="Calibri" w:hAnsi="Verdana" w:cs="Times New Roman"/>
                <w:b/>
                <w:color w:val="000000"/>
                <w:sz w:val="16"/>
                <w:szCs w:val="16"/>
                <w:lang w:eastAsia="pt-BR"/>
              </w:rPr>
              <w:t>Pequena</w:t>
            </w:r>
            <w:r w:rsidRPr="00570916">
              <w:rPr>
                <w:rFonts w:ascii="Verdana" w:eastAsia="Calibri" w:hAnsi="Verdana" w:cs="Times New Roman"/>
                <w:color w:val="000000"/>
                <w:sz w:val="16"/>
                <w:szCs w:val="16"/>
                <w:lang w:eastAsia="pt-BR"/>
              </w:rPr>
              <w:t xml:space="preserve">: quando a variação no valor dos indicadores for inexpressiva, </w:t>
            </w:r>
            <w:proofErr w:type="spellStart"/>
            <w:r w:rsidRPr="00570916">
              <w:rPr>
                <w:rFonts w:ascii="Verdana" w:eastAsia="Calibri" w:hAnsi="Verdana" w:cs="Times New Roman"/>
                <w:color w:val="000000"/>
                <w:sz w:val="16"/>
                <w:szCs w:val="16"/>
                <w:lang w:eastAsia="pt-BR"/>
              </w:rPr>
              <w:t>inalterando</w:t>
            </w:r>
            <w:proofErr w:type="spellEnd"/>
            <w:r w:rsidRPr="00570916">
              <w:rPr>
                <w:rFonts w:ascii="Verdana" w:eastAsia="Calibri" w:hAnsi="Verdana" w:cs="Times New Roman"/>
                <w:color w:val="000000"/>
                <w:sz w:val="16"/>
                <w:szCs w:val="16"/>
                <w:lang w:eastAsia="pt-BR"/>
              </w:rPr>
              <w:t xml:space="preserve"> o fator ambiental considerado.</w:t>
            </w:r>
          </w:p>
        </w:tc>
        <w:tc>
          <w:tcPr>
            <w:tcW w:w="1470" w:type="dxa"/>
            <w:vAlign w:val="center"/>
          </w:tcPr>
          <w:p w:rsidR="00D91A3A" w:rsidRPr="00570916" w:rsidRDefault="00D91A3A" w:rsidP="00D91A3A">
            <w:pPr>
              <w:spacing w:after="0" w:line="240" w:lineRule="auto"/>
              <w:ind w:right="-1"/>
              <w:jc w:val="center"/>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P</w:t>
            </w:r>
          </w:p>
        </w:tc>
      </w:tr>
      <w:tr w:rsidR="00D91A3A" w:rsidRPr="002B28E4" w:rsidTr="00D91A3A">
        <w:trPr>
          <w:cantSplit/>
          <w:trHeight w:val="646"/>
          <w:jc w:val="center"/>
        </w:trPr>
        <w:tc>
          <w:tcPr>
            <w:tcW w:w="3189" w:type="dxa"/>
            <w:vMerge/>
            <w:vAlign w:val="center"/>
          </w:tcPr>
          <w:p w:rsidR="00D91A3A" w:rsidRPr="00570916" w:rsidRDefault="00D91A3A" w:rsidP="00D91A3A">
            <w:pPr>
              <w:spacing w:after="0" w:line="240" w:lineRule="auto"/>
              <w:ind w:right="-1"/>
              <w:rPr>
                <w:rFonts w:ascii="Verdana" w:eastAsia="Calibri" w:hAnsi="Verdana" w:cs="Times New Roman"/>
                <w:b/>
                <w:color w:val="000000"/>
                <w:sz w:val="16"/>
                <w:szCs w:val="16"/>
                <w:lang w:eastAsia="pt-BR"/>
              </w:rPr>
            </w:pPr>
          </w:p>
        </w:tc>
        <w:tc>
          <w:tcPr>
            <w:tcW w:w="3954" w:type="dxa"/>
          </w:tcPr>
          <w:p w:rsidR="00D91A3A" w:rsidRPr="00570916" w:rsidRDefault="00D91A3A" w:rsidP="00D91A3A">
            <w:pPr>
              <w:spacing w:after="0" w:line="240" w:lineRule="auto"/>
              <w:ind w:right="-1"/>
              <w:rPr>
                <w:rFonts w:ascii="Verdana" w:eastAsia="Calibri" w:hAnsi="Verdana" w:cs="Times New Roman"/>
                <w:color w:val="000000"/>
                <w:sz w:val="16"/>
                <w:szCs w:val="16"/>
                <w:lang w:eastAsia="pt-BR"/>
              </w:rPr>
            </w:pPr>
            <w:r w:rsidRPr="00570916">
              <w:rPr>
                <w:rFonts w:ascii="Verdana" w:eastAsia="Calibri" w:hAnsi="Verdana" w:cs="Times New Roman"/>
                <w:b/>
                <w:color w:val="000000"/>
                <w:sz w:val="16"/>
                <w:szCs w:val="16"/>
                <w:lang w:eastAsia="pt-BR"/>
              </w:rPr>
              <w:t>Média</w:t>
            </w:r>
            <w:r w:rsidRPr="00570916">
              <w:rPr>
                <w:rFonts w:ascii="Verdana" w:eastAsia="Calibri" w:hAnsi="Verdana" w:cs="Times New Roman"/>
                <w:color w:val="000000"/>
                <w:sz w:val="16"/>
                <w:szCs w:val="16"/>
                <w:lang w:eastAsia="pt-BR"/>
              </w:rPr>
              <w:t xml:space="preserve">: quando a variação no valor dos indicadores for expressiva, porém sem para </w:t>
            </w:r>
            <w:proofErr w:type="gramStart"/>
            <w:r w:rsidRPr="00570916">
              <w:rPr>
                <w:rFonts w:ascii="Verdana" w:eastAsia="Calibri" w:hAnsi="Verdana" w:cs="Times New Roman"/>
                <w:color w:val="000000"/>
                <w:sz w:val="16"/>
                <w:szCs w:val="16"/>
                <w:lang w:eastAsia="pt-BR"/>
              </w:rPr>
              <w:t>descaracterizar  o</w:t>
            </w:r>
            <w:proofErr w:type="gramEnd"/>
            <w:r w:rsidRPr="00570916">
              <w:rPr>
                <w:rFonts w:ascii="Verdana" w:eastAsia="Calibri" w:hAnsi="Verdana" w:cs="Times New Roman"/>
                <w:color w:val="000000"/>
                <w:sz w:val="16"/>
                <w:szCs w:val="16"/>
                <w:lang w:eastAsia="pt-BR"/>
              </w:rPr>
              <w:t xml:space="preserve"> fator ambiental considerado.</w:t>
            </w:r>
          </w:p>
        </w:tc>
        <w:tc>
          <w:tcPr>
            <w:tcW w:w="1470" w:type="dxa"/>
            <w:vAlign w:val="center"/>
          </w:tcPr>
          <w:p w:rsidR="00D91A3A" w:rsidRPr="00570916" w:rsidRDefault="00D91A3A" w:rsidP="00D91A3A">
            <w:pPr>
              <w:spacing w:after="0" w:line="240" w:lineRule="auto"/>
              <w:ind w:right="-1"/>
              <w:jc w:val="center"/>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M</w:t>
            </w:r>
          </w:p>
        </w:tc>
      </w:tr>
      <w:tr w:rsidR="00D91A3A" w:rsidRPr="002B28E4" w:rsidTr="00D91A3A">
        <w:trPr>
          <w:cantSplit/>
          <w:trHeight w:val="646"/>
          <w:jc w:val="center"/>
        </w:trPr>
        <w:tc>
          <w:tcPr>
            <w:tcW w:w="3189" w:type="dxa"/>
            <w:vMerge/>
            <w:vAlign w:val="center"/>
          </w:tcPr>
          <w:p w:rsidR="00D91A3A" w:rsidRPr="00570916" w:rsidRDefault="00D91A3A" w:rsidP="00D91A3A">
            <w:pPr>
              <w:spacing w:after="0" w:line="240" w:lineRule="auto"/>
              <w:ind w:right="-1"/>
              <w:rPr>
                <w:rFonts w:ascii="Verdana" w:eastAsia="Calibri" w:hAnsi="Verdana" w:cs="Times New Roman"/>
                <w:b/>
                <w:color w:val="000000"/>
                <w:sz w:val="16"/>
                <w:szCs w:val="16"/>
                <w:lang w:eastAsia="pt-BR"/>
              </w:rPr>
            </w:pPr>
          </w:p>
        </w:tc>
        <w:tc>
          <w:tcPr>
            <w:tcW w:w="3954" w:type="dxa"/>
          </w:tcPr>
          <w:p w:rsidR="00D91A3A" w:rsidRPr="00570916" w:rsidRDefault="00D91A3A" w:rsidP="00D91A3A">
            <w:pPr>
              <w:spacing w:after="0" w:line="240" w:lineRule="auto"/>
              <w:ind w:right="-1"/>
              <w:rPr>
                <w:rFonts w:ascii="Verdana" w:eastAsia="Calibri" w:hAnsi="Verdana" w:cs="Times New Roman"/>
                <w:color w:val="000000"/>
                <w:sz w:val="16"/>
                <w:szCs w:val="16"/>
                <w:lang w:eastAsia="pt-BR"/>
              </w:rPr>
            </w:pPr>
            <w:r w:rsidRPr="00570916">
              <w:rPr>
                <w:rFonts w:ascii="Verdana" w:eastAsia="Calibri" w:hAnsi="Verdana" w:cs="Times New Roman"/>
                <w:b/>
                <w:color w:val="000000"/>
                <w:sz w:val="16"/>
                <w:szCs w:val="16"/>
                <w:lang w:eastAsia="pt-BR"/>
              </w:rPr>
              <w:t>Grande</w:t>
            </w:r>
            <w:r w:rsidRPr="00570916">
              <w:rPr>
                <w:rFonts w:ascii="Verdana" w:eastAsia="Calibri" w:hAnsi="Verdana" w:cs="Times New Roman"/>
                <w:color w:val="000000"/>
                <w:sz w:val="16"/>
                <w:szCs w:val="16"/>
                <w:lang w:eastAsia="pt-BR"/>
              </w:rPr>
              <w:t>: quando a variação no valor dos indicadores for de tal ordem que possa levar à descaracterização do fator ambiental considerado.</w:t>
            </w:r>
          </w:p>
        </w:tc>
        <w:tc>
          <w:tcPr>
            <w:tcW w:w="1470" w:type="dxa"/>
            <w:vAlign w:val="center"/>
          </w:tcPr>
          <w:p w:rsidR="00D91A3A" w:rsidRPr="00570916" w:rsidRDefault="00D91A3A" w:rsidP="00D91A3A">
            <w:pPr>
              <w:spacing w:after="0" w:line="240" w:lineRule="auto"/>
              <w:ind w:right="-1"/>
              <w:jc w:val="center"/>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G</w:t>
            </w:r>
          </w:p>
        </w:tc>
      </w:tr>
      <w:tr w:rsidR="00D91A3A" w:rsidRPr="00DC230B" w:rsidTr="00D91A3A">
        <w:trPr>
          <w:cantSplit/>
          <w:trHeight w:val="325"/>
          <w:jc w:val="center"/>
        </w:trPr>
        <w:tc>
          <w:tcPr>
            <w:tcW w:w="3189" w:type="dxa"/>
            <w:vMerge w:val="restart"/>
            <w:vAlign w:val="center"/>
          </w:tcPr>
          <w:p w:rsidR="00D91A3A" w:rsidRPr="00570916" w:rsidRDefault="00D91A3A" w:rsidP="00D91A3A">
            <w:pPr>
              <w:spacing w:after="0" w:line="240" w:lineRule="auto"/>
              <w:ind w:right="-1"/>
              <w:rPr>
                <w:rFonts w:ascii="Verdana" w:eastAsia="Calibri" w:hAnsi="Verdana" w:cs="Times New Roman"/>
                <w:color w:val="000000"/>
                <w:sz w:val="16"/>
                <w:szCs w:val="16"/>
                <w:lang w:eastAsia="pt-BR"/>
              </w:rPr>
            </w:pPr>
            <w:r w:rsidRPr="00570916">
              <w:rPr>
                <w:rFonts w:ascii="Verdana" w:eastAsia="Calibri" w:hAnsi="Verdana" w:cs="Times New Roman"/>
                <w:b/>
                <w:color w:val="000000"/>
                <w:sz w:val="16"/>
                <w:szCs w:val="16"/>
                <w:lang w:eastAsia="pt-BR"/>
              </w:rPr>
              <w:t>Temporalidade</w:t>
            </w:r>
            <w:r w:rsidRPr="00570916">
              <w:rPr>
                <w:rFonts w:ascii="Verdana" w:eastAsia="Calibri" w:hAnsi="Verdana" w:cs="Times New Roman"/>
                <w:color w:val="000000"/>
                <w:sz w:val="16"/>
                <w:szCs w:val="16"/>
                <w:lang w:eastAsia="pt-BR"/>
              </w:rPr>
              <w:t xml:space="preserve">: expressa a interinidade da alteração ou modificação gerada por uma ação do </w:t>
            </w:r>
          </w:p>
          <w:p w:rsidR="00D91A3A" w:rsidRPr="00570916" w:rsidRDefault="00D91A3A" w:rsidP="00D91A3A">
            <w:pPr>
              <w:spacing w:after="0" w:line="240" w:lineRule="auto"/>
              <w:ind w:right="-1"/>
              <w:rPr>
                <w:rFonts w:ascii="Verdana" w:eastAsia="Calibri" w:hAnsi="Verdana" w:cs="Times New Roman"/>
                <w:color w:val="000000"/>
                <w:sz w:val="16"/>
                <w:szCs w:val="16"/>
                <w:lang w:eastAsia="pt-BR"/>
              </w:rPr>
            </w:pPr>
            <w:r w:rsidRPr="00570916">
              <w:rPr>
                <w:rFonts w:ascii="Verdana" w:eastAsia="Calibri" w:hAnsi="Verdana" w:cs="Times New Roman"/>
                <w:color w:val="000000"/>
                <w:sz w:val="16"/>
                <w:szCs w:val="16"/>
                <w:lang w:eastAsia="pt-BR"/>
              </w:rPr>
              <w:t xml:space="preserve">projeto sobre um dado componente ou </w:t>
            </w:r>
          </w:p>
          <w:p w:rsidR="00D91A3A" w:rsidRPr="00570916" w:rsidRDefault="00D91A3A" w:rsidP="00D91A3A">
            <w:pPr>
              <w:spacing w:after="0" w:line="240" w:lineRule="auto"/>
              <w:ind w:right="-1"/>
              <w:rPr>
                <w:rFonts w:ascii="Verdana" w:eastAsia="Calibri" w:hAnsi="Verdana" w:cs="Times New Roman"/>
                <w:b/>
                <w:color w:val="000000"/>
                <w:sz w:val="16"/>
                <w:szCs w:val="16"/>
                <w:lang w:eastAsia="pt-BR"/>
              </w:rPr>
            </w:pPr>
            <w:r w:rsidRPr="00570916">
              <w:rPr>
                <w:rFonts w:ascii="Verdana" w:eastAsia="Calibri" w:hAnsi="Verdana" w:cs="Times New Roman"/>
                <w:color w:val="000000"/>
                <w:sz w:val="16"/>
                <w:szCs w:val="16"/>
                <w:lang w:eastAsia="pt-BR"/>
              </w:rPr>
              <w:t>fator ambiental por ela afetado</w:t>
            </w:r>
          </w:p>
        </w:tc>
        <w:tc>
          <w:tcPr>
            <w:tcW w:w="3954" w:type="dxa"/>
            <w:tcBorders>
              <w:bottom w:val="single" w:sz="4" w:space="0" w:color="auto"/>
            </w:tcBorders>
          </w:tcPr>
          <w:p w:rsidR="00D91A3A" w:rsidRPr="00570916" w:rsidRDefault="00D91A3A" w:rsidP="00D91A3A">
            <w:pPr>
              <w:spacing w:after="0" w:line="240" w:lineRule="auto"/>
              <w:ind w:right="-1"/>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Temporário</w:t>
            </w:r>
            <w:r w:rsidRPr="00570916">
              <w:rPr>
                <w:rFonts w:ascii="Verdana" w:eastAsia="Calibri" w:hAnsi="Verdana" w:cs="Times New Roman"/>
                <w:color w:val="000000"/>
                <w:sz w:val="16"/>
                <w:szCs w:val="16"/>
                <w:lang w:eastAsia="pt-BR"/>
              </w:rPr>
              <w:t>: quando o efeito gerado apresentar um determinado período de duração.</w:t>
            </w:r>
          </w:p>
        </w:tc>
        <w:tc>
          <w:tcPr>
            <w:tcW w:w="1470" w:type="dxa"/>
            <w:tcBorders>
              <w:bottom w:val="single" w:sz="4" w:space="0" w:color="auto"/>
            </w:tcBorders>
            <w:vAlign w:val="center"/>
          </w:tcPr>
          <w:p w:rsidR="00D91A3A" w:rsidRPr="00570916" w:rsidRDefault="00D91A3A" w:rsidP="00D91A3A">
            <w:pPr>
              <w:spacing w:after="0" w:line="240" w:lineRule="auto"/>
              <w:ind w:right="-1"/>
              <w:jc w:val="center"/>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T</w:t>
            </w:r>
          </w:p>
        </w:tc>
      </w:tr>
      <w:tr w:rsidR="00D91A3A" w:rsidRPr="00DC230B" w:rsidTr="00D91A3A">
        <w:trPr>
          <w:cantSplit/>
          <w:trHeight w:val="325"/>
          <w:jc w:val="center"/>
        </w:trPr>
        <w:tc>
          <w:tcPr>
            <w:tcW w:w="3189" w:type="dxa"/>
            <w:vMerge/>
            <w:tcBorders>
              <w:bottom w:val="single" w:sz="4" w:space="0" w:color="auto"/>
            </w:tcBorders>
            <w:vAlign w:val="center"/>
          </w:tcPr>
          <w:p w:rsidR="00D91A3A" w:rsidRPr="00570916" w:rsidRDefault="00D91A3A" w:rsidP="00D91A3A">
            <w:pPr>
              <w:spacing w:after="0" w:line="240" w:lineRule="auto"/>
              <w:ind w:right="-1"/>
              <w:rPr>
                <w:rFonts w:ascii="Verdana" w:eastAsia="Calibri" w:hAnsi="Verdana" w:cs="Times New Roman"/>
                <w:b/>
                <w:color w:val="000000"/>
                <w:sz w:val="16"/>
                <w:szCs w:val="16"/>
                <w:lang w:eastAsia="pt-BR"/>
              </w:rPr>
            </w:pPr>
          </w:p>
        </w:tc>
        <w:tc>
          <w:tcPr>
            <w:tcW w:w="3954" w:type="dxa"/>
            <w:tcBorders>
              <w:bottom w:val="single" w:sz="4" w:space="0" w:color="auto"/>
            </w:tcBorders>
          </w:tcPr>
          <w:p w:rsidR="00D91A3A" w:rsidRPr="00570916" w:rsidRDefault="00D91A3A" w:rsidP="00D91A3A">
            <w:pPr>
              <w:spacing w:after="0" w:line="240" w:lineRule="auto"/>
              <w:ind w:right="-1"/>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Permanente</w:t>
            </w:r>
            <w:r w:rsidRPr="00570916">
              <w:rPr>
                <w:rFonts w:ascii="Verdana" w:eastAsia="Calibri" w:hAnsi="Verdana" w:cs="Times New Roman"/>
                <w:color w:val="000000"/>
                <w:sz w:val="16"/>
                <w:szCs w:val="16"/>
                <w:lang w:eastAsia="pt-BR"/>
              </w:rPr>
              <w:t>: quando o efeito gerado for definitivo, ou seja, perdure mesmo quando cessada a ação que o gerou.</w:t>
            </w:r>
          </w:p>
        </w:tc>
        <w:tc>
          <w:tcPr>
            <w:tcW w:w="1470" w:type="dxa"/>
            <w:tcBorders>
              <w:bottom w:val="single" w:sz="4" w:space="0" w:color="auto"/>
            </w:tcBorders>
            <w:vAlign w:val="center"/>
          </w:tcPr>
          <w:p w:rsidR="00D91A3A" w:rsidRPr="00570916" w:rsidRDefault="00D91A3A" w:rsidP="00D91A3A">
            <w:pPr>
              <w:spacing w:after="0" w:line="240" w:lineRule="auto"/>
              <w:ind w:right="-1"/>
              <w:jc w:val="center"/>
              <w:rPr>
                <w:rFonts w:ascii="Verdana" w:eastAsia="Calibri" w:hAnsi="Verdana" w:cs="Times New Roman"/>
                <w:b/>
                <w:color w:val="000000"/>
                <w:sz w:val="16"/>
                <w:szCs w:val="16"/>
                <w:lang w:eastAsia="pt-BR"/>
              </w:rPr>
            </w:pPr>
            <w:proofErr w:type="spellStart"/>
            <w:r w:rsidRPr="00570916">
              <w:rPr>
                <w:rFonts w:ascii="Verdana" w:eastAsia="Calibri" w:hAnsi="Verdana" w:cs="Times New Roman"/>
                <w:b/>
                <w:color w:val="000000"/>
                <w:sz w:val="16"/>
                <w:szCs w:val="16"/>
                <w:lang w:eastAsia="pt-BR"/>
              </w:rPr>
              <w:t>Pe</w:t>
            </w:r>
            <w:proofErr w:type="spellEnd"/>
          </w:p>
        </w:tc>
      </w:tr>
      <w:tr w:rsidR="00D91A3A" w:rsidRPr="002B28E4" w:rsidTr="00D91A3A">
        <w:trPr>
          <w:cantSplit/>
          <w:trHeight w:val="959"/>
          <w:jc w:val="center"/>
        </w:trPr>
        <w:tc>
          <w:tcPr>
            <w:tcW w:w="3189" w:type="dxa"/>
            <w:vMerge w:val="restart"/>
            <w:tcBorders>
              <w:bottom w:val="single" w:sz="4" w:space="0" w:color="auto"/>
            </w:tcBorders>
            <w:vAlign w:val="center"/>
          </w:tcPr>
          <w:p w:rsidR="00D91A3A" w:rsidRPr="00570916" w:rsidRDefault="00D91A3A" w:rsidP="00D91A3A">
            <w:pPr>
              <w:spacing w:after="0" w:line="240" w:lineRule="auto"/>
              <w:ind w:right="-1"/>
              <w:rPr>
                <w:rFonts w:ascii="Verdana" w:eastAsia="Calibri" w:hAnsi="Verdana" w:cs="Times New Roman"/>
                <w:color w:val="000000"/>
                <w:sz w:val="16"/>
                <w:szCs w:val="16"/>
                <w:lang w:eastAsia="pt-BR"/>
              </w:rPr>
            </w:pPr>
            <w:r w:rsidRPr="00570916">
              <w:rPr>
                <w:rFonts w:ascii="Verdana" w:eastAsia="Calibri" w:hAnsi="Verdana" w:cs="Times New Roman"/>
                <w:b/>
                <w:color w:val="000000"/>
                <w:sz w:val="16"/>
                <w:szCs w:val="16"/>
                <w:lang w:eastAsia="pt-BR"/>
              </w:rPr>
              <w:t>Importância</w:t>
            </w:r>
            <w:r w:rsidRPr="00570916">
              <w:rPr>
                <w:rFonts w:ascii="Verdana" w:eastAsia="Calibri" w:hAnsi="Verdana" w:cs="Times New Roman"/>
                <w:color w:val="000000"/>
                <w:sz w:val="16"/>
                <w:szCs w:val="16"/>
                <w:lang w:eastAsia="pt-BR"/>
              </w:rPr>
              <w:t xml:space="preserve">: define a significância ou quanto cada impacto é importante na sua relação de interferência com o meio ambiente, ou quando comparado com outros impactos. </w:t>
            </w:r>
          </w:p>
        </w:tc>
        <w:tc>
          <w:tcPr>
            <w:tcW w:w="3954" w:type="dxa"/>
            <w:tcBorders>
              <w:bottom w:val="single" w:sz="4" w:space="0" w:color="auto"/>
            </w:tcBorders>
          </w:tcPr>
          <w:p w:rsidR="00D91A3A" w:rsidRPr="00570916" w:rsidRDefault="00D91A3A" w:rsidP="00D91A3A">
            <w:pPr>
              <w:spacing w:after="0" w:line="240" w:lineRule="auto"/>
              <w:ind w:right="-1"/>
              <w:rPr>
                <w:rFonts w:ascii="Verdana" w:eastAsia="Calibri" w:hAnsi="Verdana" w:cs="Times New Roman"/>
                <w:color w:val="000000"/>
                <w:sz w:val="16"/>
                <w:szCs w:val="16"/>
                <w:lang w:eastAsia="pt-BR"/>
              </w:rPr>
            </w:pPr>
            <w:r w:rsidRPr="00570916">
              <w:rPr>
                <w:rFonts w:ascii="Verdana" w:eastAsia="Calibri" w:hAnsi="Verdana" w:cs="Times New Roman"/>
                <w:b/>
                <w:color w:val="000000"/>
                <w:sz w:val="16"/>
                <w:szCs w:val="16"/>
                <w:lang w:eastAsia="pt-BR"/>
              </w:rPr>
              <w:t>Não Significativa</w:t>
            </w:r>
            <w:r w:rsidRPr="00570916">
              <w:rPr>
                <w:rFonts w:ascii="Verdana" w:eastAsia="Calibri" w:hAnsi="Verdana" w:cs="Times New Roman"/>
                <w:color w:val="000000"/>
                <w:sz w:val="16"/>
                <w:szCs w:val="16"/>
                <w:lang w:eastAsia="pt-BR"/>
              </w:rPr>
              <w:t>: a intensidade da interferência do impacto sobre o meio ambiente em relação aos demais impactos assume dimensões recuperáveis, quando adverso,</w:t>
            </w:r>
          </w:p>
          <w:p w:rsidR="00D91A3A" w:rsidRPr="00570916" w:rsidRDefault="00D91A3A" w:rsidP="00D91A3A">
            <w:pPr>
              <w:spacing w:after="0" w:line="240" w:lineRule="auto"/>
              <w:ind w:right="-1"/>
              <w:rPr>
                <w:rFonts w:ascii="Verdana" w:eastAsia="Calibri" w:hAnsi="Verdana" w:cs="Times New Roman"/>
                <w:color w:val="000000"/>
                <w:sz w:val="16"/>
                <w:szCs w:val="16"/>
                <w:lang w:eastAsia="pt-BR"/>
              </w:rPr>
            </w:pPr>
            <w:r w:rsidRPr="00570916">
              <w:rPr>
                <w:rFonts w:ascii="Verdana" w:eastAsia="Calibri" w:hAnsi="Verdana" w:cs="Times New Roman"/>
                <w:color w:val="000000"/>
                <w:sz w:val="16"/>
                <w:szCs w:val="16"/>
                <w:lang w:eastAsia="pt-BR"/>
              </w:rPr>
              <w:t xml:space="preserve">para a queda da qualidade de </w:t>
            </w:r>
            <w:proofErr w:type="spellStart"/>
            <w:proofErr w:type="gramStart"/>
            <w:r w:rsidRPr="00570916">
              <w:rPr>
                <w:rFonts w:ascii="Verdana" w:eastAsia="Calibri" w:hAnsi="Verdana" w:cs="Times New Roman"/>
                <w:color w:val="000000"/>
                <w:sz w:val="16"/>
                <w:szCs w:val="16"/>
                <w:lang w:eastAsia="pt-BR"/>
              </w:rPr>
              <w:t>vida,ou</w:t>
            </w:r>
            <w:proofErr w:type="spellEnd"/>
            <w:proofErr w:type="gramEnd"/>
            <w:r w:rsidRPr="00570916">
              <w:rPr>
                <w:rFonts w:ascii="Verdana" w:eastAsia="Calibri" w:hAnsi="Verdana" w:cs="Times New Roman"/>
                <w:color w:val="000000"/>
                <w:sz w:val="16"/>
                <w:szCs w:val="16"/>
                <w:lang w:eastAsia="pt-BR"/>
              </w:rPr>
              <w:t xml:space="preserve"> assume melhoria da qualidade de vida, quando benéfico.  </w:t>
            </w:r>
          </w:p>
        </w:tc>
        <w:tc>
          <w:tcPr>
            <w:tcW w:w="1470" w:type="dxa"/>
            <w:tcBorders>
              <w:bottom w:val="single" w:sz="4" w:space="0" w:color="auto"/>
            </w:tcBorders>
            <w:vAlign w:val="center"/>
          </w:tcPr>
          <w:p w:rsidR="00D91A3A" w:rsidRPr="00570916" w:rsidRDefault="00D91A3A" w:rsidP="00D91A3A">
            <w:pPr>
              <w:spacing w:after="0" w:line="240" w:lineRule="auto"/>
              <w:ind w:right="-1"/>
              <w:jc w:val="center"/>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NS</w:t>
            </w:r>
          </w:p>
        </w:tc>
      </w:tr>
      <w:tr w:rsidR="00D91A3A" w:rsidRPr="002B28E4" w:rsidTr="00D91A3A">
        <w:trPr>
          <w:cantSplit/>
          <w:trHeight w:val="553"/>
          <w:jc w:val="center"/>
        </w:trPr>
        <w:tc>
          <w:tcPr>
            <w:tcW w:w="3189" w:type="dxa"/>
            <w:vMerge/>
            <w:tcBorders>
              <w:top w:val="single" w:sz="4" w:space="0" w:color="auto"/>
            </w:tcBorders>
            <w:vAlign w:val="center"/>
          </w:tcPr>
          <w:p w:rsidR="00D91A3A" w:rsidRPr="00570916" w:rsidRDefault="00D91A3A" w:rsidP="00D91A3A">
            <w:pPr>
              <w:spacing w:after="0" w:line="240" w:lineRule="auto"/>
              <w:ind w:right="-1"/>
              <w:rPr>
                <w:rFonts w:ascii="Verdana" w:eastAsia="Calibri" w:hAnsi="Verdana" w:cs="Times New Roman"/>
                <w:b/>
                <w:color w:val="000000"/>
                <w:sz w:val="16"/>
                <w:szCs w:val="16"/>
                <w:lang w:eastAsia="pt-BR"/>
              </w:rPr>
            </w:pPr>
          </w:p>
        </w:tc>
        <w:tc>
          <w:tcPr>
            <w:tcW w:w="3954" w:type="dxa"/>
            <w:tcBorders>
              <w:top w:val="single" w:sz="4" w:space="0" w:color="auto"/>
            </w:tcBorders>
          </w:tcPr>
          <w:p w:rsidR="00D91A3A" w:rsidRPr="00570916" w:rsidRDefault="00D91A3A" w:rsidP="00D91A3A">
            <w:pPr>
              <w:spacing w:after="0" w:line="240" w:lineRule="auto"/>
              <w:ind w:right="-1"/>
              <w:rPr>
                <w:rFonts w:ascii="Verdana" w:eastAsia="Calibri" w:hAnsi="Verdana" w:cs="Times New Roman"/>
                <w:color w:val="000000"/>
                <w:sz w:val="16"/>
                <w:szCs w:val="16"/>
                <w:lang w:eastAsia="pt-BR"/>
              </w:rPr>
            </w:pPr>
            <w:r w:rsidRPr="00570916">
              <w:rPr>
                <w:rFonts w:ascii="Verdana" w:eastAsia="Calibri" w:hAnsi="Verdana" w:cs="Times New Roman"/>
                <w:b/>
                <w:color w:val="000000"/>
                <w:sz w:val="16"/>
                <w:szCs w:val="16"/>
                <w:lang w:eastAsia="pt-BR"/>
              </w:rPr>
              <w:t>Moderada</w:t>
            </w:r>
            <w:r w:rsidRPr="00570916">
              <w:rPr>
                <w:rFonts w:ascii="Verdana" w:eastAsia="Calibri" w:hAnsi="Verdana" w:cs="Times New Roman"/>
                <w:color w:val="000000"/>
                <w:sz w:val="16"/>
                <w:szCs w:val="16"/>
                <w:lang w:eastAsia="pt-BR"/>
              </w:rPr>
              <w:t xml:space="preserve">: a intensidade do impacto sobre o meio </w:t>
            </w:r>
            <w:proofErr w:type="gramStart"/>
            <w:r w:rsidRPr="00570916">
              <w:rPr>
                <w:rFonts w:ascii="Verdana" w:eastAsia="Calibri" w:hAnsi="Verdana" w:cs="Times New Roman"/>
                <w:color w:val="000000"/>
                <w:sz w:val="16"/>
                <w:szCs w:val="16"/>
                <w:lang w:eastAsia="pt-BR"/>
              </w:rPr>
              <w:t>ambiente  e</w:t>
            </w:r>
            <w:proofErr w:type="gramEnd"/>
            <w:r w:rsidRPr="00570916">
              <w:rPr>
                <w:rFonts w:ascii="Verdana" w:eastAsia="Calibri" w:hAnsi="Verdana" w:cs="Times New Roman"/>
                <w:color w:val="000000"/>
                <w:sz w:val="16"/>
                <w:szCs w:val="16"/>
                <w:lang w:eastAsia="pt-BR"/>
              </w:rPr>
              <w:t xml:space="preserve"> em relação aos demais impactos não implica em alteração da qualidade de vida.  </w:t>
            </w:r>
          </w:p>
        </w:tc>
        <w:tc>
          <w:tcPr>
            <w:tcW w:w="1470" w:type="dxa"/>
            <w:tcBorders>
              <w:top w:val="single" w:sz="4" w:space="0" w:color="auto"/>
            </w:tcBorders>
            <w:vAlign w:val="center"/>
          </w:tcPr>
          <w:p w:rsidR="00D91A3A" w:rsidRPr="00570916" w:rsidRDefault="00D91A3A" w:rsidP="00D91A3A">
            <w:pPr>
              <w:spacing w:after="0" w:line="240" w:lineRule="auto"/>
              <w:ind w:right="-1"/>
              <w:jc w:val="center"/>
              <w:rPr>
                <w:rFonts w:ascii="Verdana" w:eastAsia="Calibri" w:hAnsi="Verdana" w:cs="Times New Roman"/>
                <w:b/>
                <w:color w:val="000000"/>
                <w:sz w:val="16"/>
                <w:szCs w:val="16"/>
                <w:lang w:eastAsia="pt-BR"/>
              </w:rPr>
            </w:pPr>
            <w:proofErr w:type="spellStart"/>
            <w:r w:rsidRPr="00570916">
              <w:rPr>
                <w:rFonts w:ascii="Verdana" w:eastAsia="Calibri" w:hAnsi="Verdana" w:cs="Times New Roman"/>
                <w:b/>
                <w:color w:val="000000"/>
                <w:sz w:val="16"/>
                <w:szCs w:val="16"/>
                <w:lang w:eastAsia="pt-BR"/>
              </w:rPr>
              <w:t>Mo</w:t>
            </w:r>
            <w:proofErr w:type="spellEnd"/>
          </w:p>
        </w:tc>
      </w:tr>
      <w:tr w:rsidR="00D91A3A" w:rsidRPr="002B28E4" w:rsidTr="00D91A3A">
        <w:trPr>
          <w:cantSplit/>
          <w:trHeight w:val="553"/>
          <w:jc w:val="center"/>
        </w:trPr>
        <w:tc>
          <w:tcPr>
            <w:tcW w:w="3189" w:type="dxa"/>
            <w:vMerge/>
            <w:vAlign w:val="center"/>
          </w:tcPr>
          <w:p w:rsidR="00D91A3A" w:rsidRPr="00570916" w:rsidRDefault="00D91A3A" w:rsidP="00D91A3A">
            <w:pPr>
              <w:spacing w:after="0" w:line="240" w:lineRule="auto"/>
              <w:ind w:right="-1"/>
              <w:rPr>
                <w:rFonts w:ascii="Verdana" w:eastAsia="Calibri" w:hAnsi="Verdana" w:cs="Times New Roman"/>
                <w:b/>
                <w:color w:val="000000"/>
                <w:sz w:val="16"/>
                <w:szCs w:val="16"/>
                <w:lang w:eastAsia="pt-BR"/>
              </w:rPr>
            </w:pPr>
          </w:p>
        </w:tc>
        <w:tc>
          <w:tcPr>
            <w:tcW w:w="3954" w:type="dxa"/>
          </w:tcPr>
          <w:p w:rsidR="00D91A3A" w:rsidRPr="00570916" w:rsidRDefault="00D91A3A" w:rsidP="00D91A3A">
            <w:pPr>
              <w:spacing w:after="0" w:line="240" w:lineRule="auto"/>
              <w:ind w:right="-1"/>
              <w:rPr>
                <w:rFonts w:ascii="Verdana" w:eastAsia="Calibri" w:hAnsi="Verdana" w:cs="Times New Roman"/>
                <w:color w:val="000000"/>
                <w:sz w:val="16"/>
                <w:szCs w:val="16"/>
                <w:lang w:eastAsia="pt-BR"/>
              </w:rPr>
            </w:pPr>
            <w:r w:rsidRPr="00570916">
              <w:rPr>
                <w:rFonts w:ascii="Verdana" w:eastAsia="Calibri" w:hAnsi="Verdana" w:cs="Times New Roman"/>
                <w:b/>
                <w:color w:val="000000"/>
                <w:sz w:val="16"/>
                <w:szCs w:val="16"/>
                <w:lang w:eastAsia="pt-BR"/>
              </w:rPr>
              <w:t>Significativa</w:t>
            </w:r>
            <w:r w:rsidRPr="00570916">
              <w:rPr>
                <w:rFonts w:ascii="Verdana" w:eastAsia="Calibri" w:hAnsi="Verdana" w:cs="Times New Roman"/>
                <w:color w:val="000000"/>
                <w:sz w:val="16"/>
                <w:szCs w:val="16"/>
                <w:lang w:eastAsia="pt-BR"/>
              </w:rPr>
              <w:t xml:space="preserve">: a intensidade do impacto sobre o meio ambiente e junto aos demais impactos acarreta, como resposta, perda da qualidade de vida, quando adverso, ou ganho, quando benéfico.  </w:t>
            </w:r>
          </w:p>
        </w:tc>
        <w:tc>
          <w:tcPr>
            <w:tcW w:w="1470" w:type="dxa"/>
            <w:vAlign w:val="center"/>
          </w:tcPr>
          <w:p w:rsidR="00D91A3A" w:rsidRPr="00570916" w:rsidRDefault="00D91A3A" w:rsidP="00D91A3A">
            <w:pPr>
              <w:spacing w:after="0" w:line="240" w:lineRule="auto"/>
              <w:ind w:right="-1"/>
              <w:jc w:val="center"/>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S</w:t>
            </w:r>
          </w:p>
        </w:tc>
      </w:tr>
      <w:tr w:rsidR="00D91A3A" w:rsidTr="00D91A3A">
        <w:trPr>
          <w:cantSplit/>
          <w:trHeight w:val="151"/>
          <w:jc w:val="center"/>
        </w:trPr>
        <w:tc>
          <w:tcPr>
            <w:tcW w:w="3189" w:type="dxa"/>
            <w:vMerge w:val="restart"/>
            <w:vAlign w:val="center"/>
          </w:tcPr>
          <w:p w:rsidR="00D91A3A" w:rsidRPr="00570916" w:rsidRDefault="00D91A3A" w:rsidP="00D91A3A">
            <w:pPr>
              <w:pStyle w:val="Corpodetexto"/>
              <w:rPr>
                <w:rFonts w:ascii="Verdana" w:hAnsi="Verdana"/>
                <w:sz w:val="16"/>
                <w:szCs w:val="16"/>
              </w:rPr>
            </w:pPr>
            <w:r w:rsidRPr="00570916">
              <w:rPr>
                <w:rFonts w:ascii="Verdana" w:hAnsi="Verdana"/>
                <w:b/>
                <w:sz w:val="16"/>
                <w:szCs w:val="16"/>
              </w:rPr>
              <w:t>Duração:</w:t>
            </w:r>
            <w:r w:rsidRPr="00570916">
              <w:rPr>
                <w:rFonts w:ascii="Verdana" w:hAnsi="Verdana"/>
                <w:sz w:val="16"/>
                <w:szCs w:val="16"/>
              </w:rPr>
              <w:t xml:space="preserve"> É o registro de tempo de permanência do impacto após a execução do uso proposto.</w:t>
            </w:r>
          </w:p>
        </w:tc>
        <w:tc>
          <w:tcPr>
            <w:tcW w:w="3954" w:type="dxa"/>
          </w:tcPr>
          <w:p w:rsidR="00D91A3A" w:rsidRPr="00570916" w:rsidRDefault="00D91A3A" w:rsidP="00D91A3A">
            <w:pPr>
              <w:spacing w:after="0" w:line="240" w:lineRule="auto"/>
              <w:ind w:right="-1"/>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 xml:space="preserve">Imediata: </w:t>
            </w:r>
            <w:r w:rsidRPr="00570916">
              <w:rPr>
                <w:rFonts w:ascii="Verdana" w:eastAsia="Calibri" w:hAnsi="Verdana" w:cs="Times New Roman"/>
                <w:color w:val="000000"/>
                <w:sz w:val="16"/>
                <w:szCs w:val="16"/>
                <w:lang w:eastAsia="pt-BR"/>
              </w:rPr>
              <w:t>Quando o impacto termina após a ação que o originou.</w:t>
            </w:r>
          </w:p>
        </w:tc>
        <w:tc>
          <w:tcPr>
            <w:tcW w:w="1470" w:type="dxa"/>
            <w:vAlign w:val="center"/>
          </w:tcPr>
          <w:p w:rsidR="00D91A3A" w:rsidRPr="00570916" w:rsidRDefault="00D91A3A" w:rsidP="00D91A3A">
            <w:pPr>
              <w:spacing w:after="0" w:line="240" w:lineRule="auto"/>
              <w:ind w:right="-1"/>
              <w:jc w:val="center"/>
              <w:rPr>
                <w:rFonts w:ascii="Verdana" w:eastAsia="Calibri" w:hAnsi="Verdana" w:cs="Times New Roman"/>
                <w:b/>
                <w:color w:val="000000"/>
                <w:sz w:val="16"/>
                <w:szCs w:val="16"/>
                <w:lang w:eastAsia="pt-BR"/>
              </w:rPr>
            </w:pPr>
            <w:proofErr w:type="spellStart"/>
            <w:r w:rsidRPr="00570916">
              <w:rPr>
                <w:rFonts w:ascii="Verdana" w:eastAsia="Calibri" w:hAnsi="Verdana" w:cs="Times New Roman"/>
                <w:b/>
                <w:color w:val="000000"/>
                <w:sz w:val="16"/>
                <w:szCs w:val="16"/>
                <w:lang w:eastAsia="pt-BR"/>
              </w:rPr>
              <w:t>Im</w:t>
            </w:r>
            <w:proofErr w:type="spellEnd"/>
          </w:p>
        </w:tc>
      </w:tr>
      <w:tr w:rsidR="00D91A3A" w:rsidTr="00D91A3A">
        <w:trPr>
          <w:cantSplit/>
          <w:trHeight w:val="149"/>
          <w:jc w:val="center"/>
        </w:trPr>
        <w:tc>
          <w:tcPr>
            <w:tcW w:w="3189" w:type="dxa"/>
            <w:vMerge/>
            <w:vAlign w:val="center"/>
          </w:tcPr>
          <w:p w:rsidR="00D91A3A" w:rsidRPr="00570916" w:rsidRDefault="00D91A3A" w:rsidP="00D91A3A">
            <w:pPr>
              <w:pStyle w:val="Corpodetexto"/>
              <w:rPr>
                <w:rFonts w:ascii="Verdana" w:hAnsi="Verdana"/>
                <w:sz w:val="16"/>
                <w:szCs w:val="16"/>
              </w:rPr>
            </w:pPr>
          </w:p>
        </w:tc>
        <w:tc>
          <w:tcPr>
            <w:tcW w:w="3954" w:type="dxa"/>
          </w:tcPr>
          <w:p w:rsidR="00D91A3A" w:rsidRPr="00570916" w:rsidRDefault="00D91A3A" w:rsidP="00D91A3A">
            <w:pPr>
              <w:spacing w:after="0" w:line="240" w:lineRule="auto"/>
              <w:ind w:right="-1"/>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 xml:space="preserve">Média: </w:t>
            </w:r>
            <w:r w:rsidRPr="00570916">
              <w:rPr>
                <w:rFonts w:ascii="Verdana" w:eastAsia="Calibri" w:hAnsi="Verdana" w:cs="Times New Roman"/>
                <w:color w:val="000000"/>
                <w:sz w:val="16"/>
                <w:szCs w:val="16"/>
                <w:lang w:eastAsia="pt-BR"/>
              </w:rPr>
              <w:t xml:space="preserve">Quando o impacto gerado continua, após a conclusão da ação, por um certo </w:t>
            </w:r>
            <w:proofErr w:type="gramStart"/>
            <w:r w:rsidRPr="00570916">
              <w:rPr>
                <w:rFonts w:ascii="Verdana" w:eastAsia="Calibri" w:hAnsi="Verdana" w:cs="Times New Roman"/>
                <w:color w:val="000000"/>
                <w:sz w:val="16"/>
                <w:szCs w:val="16"/>
                <w:lang w:eastAsia="pt-BR"/>
              </w:rPr>
              <w:t>período de tempo</w:t>
            </w:r>
            <w:proofErr w:type="gramEnd"/>
          </w:p>
        </w:tc>
        <w:tc>
          <w:tcPr>
            <w:tcW w:w="1470" w:type="dxa"/>
            <w:vAlign w:val="center"/>
          </w:tcPr>
          <w:p w:rsidR="00D91A3A" w:rsidRPr="00570916" w:rsidRDefault="00D91A3A" w:rsidP="00D91A3A">
            <w:pPr>
              <w:spacing w:after="0" w:line="240" w:lineRule="auto"/>
              <w:ind w:right="-1"/>
              <w:jc w:val="center"/>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Me</w:t>
            </w:r>
          </w:p>
        </w:tc>
      </w:tr>
      <w:tr w:rsidR="00D91A3A" w:rsidTr="00D91A3A">
        <w:trPr>
          <w:cantSplit/>
          <w:trHeight w:val="149"/>
          <w:jc w:val="center"/>
        </w:trPr>
        <w:tc>
          <w:tcPr>
            <w:tcW w:w="3189" w:type="dxa"/>
            <w:vMerge/>
            <w:vAlign w:val="center"/>
          </w:tcPr>
          <w:p w:rsidR="00D91A3A" w:rsidRPr="00570916" w:rsidRDefault="00D91A3A" w:rsidP="00D91A3A">
            <w:pPr>
              <w:pStyle w:val="Corpodetexto"/>
              <w:rPr>
                <w:rFonts w:ascii="Verdana" w:hAnsi="Verdana"/>
                <w:sz w:val="16"/>
                <w:szCs w:val="16"/>
              </w:rPr>
            </w:pPr>
          </w:p>
        </w:tc>
        <w:tc>
          <w:tcPr>
            <w:tcW w:w="3954" w:type="dxa"/>
          </w:tcPr>
          <w:p w:rsidR="00D91A3A" w:rsidRPr="00570916" w:rsidRDefault="00D91A3A" w:rsidP="00D91A3A">
            <w:pPr>
              <w:spacing w:after="0" w:line="240" w:lineRule="auto"/>
              <w:ind w:right="-1"/>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 xml:space="preserve">Longa: </w:t>
            </w:r>
            <w:r w:rsidRPr="00570916">
              <w:rPr>
                <w:rFonts w:ascii="Verdana" w:eastAsia="Calibri" w:hAnsi="Verdana" w:cs="Times New Roman"/>
                <w:color w:val="000000"/>
                <w:sz w:val="16"/>
                <w:szCs w:val="16"/>
                <w:lang w:eastAsia="pt-BR"/>
              </w:rPr>
              <w:t xml:space="preserve">Registra-se um longo </w:t>
            </w:r>
            <w:proofErr w:type="gramStart"/>
            <w:r w:rsidRPr="00570916">
              <w:rPr>
                <w:rFonts w:ascii="Verdana" w:eastAsia="Calibri" w:hAnsi="Verdana" w:cs="Times New Roman"/>
                <w:color w:val="000000"/>
                <w:sz w:val="16"/>
                <w:szCs w:val="16"/>
                <w:lang w:eastAsia="pt-BR"/>
              </w:rPr>
              <w:t>período de tempo</w:t>
            </w:r>
            <w:proofErr w:type="gramEnd"/>
            <w:r w:rsidRPr="00570916">
              <w:rPr>
                <w:rFonts w:ascii="Verdana" w:eastAsia="Calibri" w:hAnsi="Verdana" w:cs="Times New Roman"/>
                <w:color w:val="000000"/>
                <w:sz w:val="16"/>
                <w:szCs w:val="16"/>
                <w:lang w:eastAsia="pt-BR"/>
              </w:rPr>
              <w:t xml:space="preserve"> na ocorrência do impacto, após a conclusão da ação.</w:t>
            </w:r>
          </w:p>
        </w:tc>
        <w:tc>
          <w:tcPr>
            <w:tcW w:w="1470" w:type="dxa"/>
            <w:vAlign w:val="center"/>
          </w:tcPr>
          <w:p w:rsidR="00D91A3A" w:rsidRPr="00570916" w:rsidRDefault="00D91A3A" w:rsidP="00D91A3A">
            <w:pPr>
              <w:spacing w:after="0" w:line="240" w:lineRule="auto"/>
              <w:ind w:right="-1"/>
              <w:jc w:val="center"/>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L</w:t>
            </w:r>
          </w:p>
        </w:tc>
      </w:tr>
      <w:tr w:rsidR="00D91A3A" w:rsidRPr="000E16A8" w:rsidTr="00D91A3A">
        <w:trPr>
          <w:cantSplit/>
          <w:trHeight w:val="225"/>
          <w:jc w:val="center"/>
        </w:trPr>
        <w:tc>
          <w:tcPr>
            <w:tcW w:w="3189" w:type="dxa"/>
            <w:vMerge w:val="restart"/>
            <w:vAlign w:val="center"/>
          </w:tcPr>
          <w:p w:rsidR="00D91A3A" w:rsidRPr="00570916" w:rsidRDefault="00D91A3A" w:rsidP="00D91A3A">
            <w:pPr>
              <w:pStyle w:val="Corpodetexto"/>
              <w:rPr>
                <w:rFonts w:ascii="Verdana" w:hAnsi="Verdana"/>
                <w:sz w:val="16"/>
                <w:szCs w:val="16"/>
              </w:rPr>
            </w:pPr>
            <w:r w:rsidRPr="00570916">
              <w:rPr>
                <w:rFonts w:ascii="Verdana" w:hAnsi="Verdana"/>
                <w:b/>
                <w:sz w:val="16"/>
                <w:szCs w:val="16"/>
              </w:rPr>
              <w:t>Escala:</w:t>
            </w:r>
            <w:r w:rsidRPr="00570916">
              <w:rPr>
                <w:rFonts w:ascii="Verdana" w:hAnsi="Verdana"/>
                <w:sz w:val="16"/>
                <w:szCs w:val="16"/>
              </w:rPr>
              <w:t xml:space="preserve"> refere-se </w:t>
            </w:r>
            <w:proofErr w:type="spellStart"/>
            <w:r w:rsidRPr="00570916">
              <w:rPr>
                <w:rFonts w:ascii="Verdana" w:hAnsi="Verdana"/>
                <w:sz w:val="16"/>
                <w:szCs w:val="16"/>
              </w:rPr>
              <w:t>á</w:t>
            </w:r>
            <w:proofErr w:type="spellEnd"/>
            <w:r w:rsidRPr="00570916">
              <w:rPr>
                <w:rFonts w:ascii="Verdana" w:hAnsi="Verdana"/>
                <w:sz w:val="16"/>
                <w:szCs w:val="16"/>
              </w:rPr>
              <w:t xml:space="preserve"> grandeza do impacto ambiental em relação ao espaço geográfico de abrangência.  </w:t>
            </w:r>
          </w:p>
        </w:tc>
        <w:tc>
          <w:tcPr>
            <w:tcW w:w="3954" w:type="dxa"/>
          </w:tcPr>
          <w:p w:rsidR="00D91A3A" w:rsidRPr="00570916" w:rsidRDefault="00D91A3A" w:rsidP="00D91A3A">
            <w:pPr>
              <w:ind w:right="-1"/>
              <w:rPr>
                <w:rFonts w:ascii="Verdana" w:eastAsia="Calibri" w:hAnsi="Verdana"/>
                <w:color w:val="000000"/>
                <w:sz w:val="16"/>
                <w:szCs w:val="16"/>
              </w:rPr>
            </w:pPr>
            <w:r w:rsidRPr="00570916">
              <w:rPr>
                <w:rFonts w:ascii="Verdana" w:eastAsia="Calibri" w:hAnsi="Verdana"/>
                <w:b/>
                <w:color w:val="000000"/>
                <w:sz w:val="16"/>
                <w:szCs w:val="16"/>
              </w:rPr>
              <w:t>Local</w:t>
            </w:r>
            <w:r w:rsidRPr="00570916">
              <w:rPr>
                <w:rFonts w:ascii="Verdana" w:eastAsia="Calibri" w:hAnsi="Verdana"/>
                <w:color w:val="000000"/>
                <w:sz w:val="16"/>
                <w:szCs w:val="16"/>
              </w:rPr>
              <w:t xml:space="preserve">: quando a abrangência do impacto ambiental </w:t>
            </w:r>
            <w:proofErr w:type="gramStart"/>
            <w:r w:rsidRPr="00570916">
              <w:rPr>
                <w:rFonts w:ascii="Verdana" w:eastAsia="Calibri" w:hAnsi="Verdana"/>
                <w:color w:val="000000"/>
                <w:sz w:val="16"/>
                <w:szCs w:val="16"/>
              </w:rPr>
              <w:t>restringir-se</w:t>
            </w:r>
            <w:proofErr w:type="gramEnd"/>
            <w:r w:rsidRPr="00570916">
              <w:rPr>
                <w:rFonts w:ascii="Verdana" w:eastAsia="Calibri" w:hAnsi="Verdana"/>
                <w:color w:val="000000"/>
                <w:sz w:val="16"/>
                <w:szCs w:val="16"/>
              </w:rPr>
              <w:t xml:space="preserve"> unicamente a área de influência direta onde foi gerada a ação.</w:t>
            </w:r>
          </w:p>
        </w:tc>
        <w:tc>
          <w:tcPr>
            <w:tcW w:w="1470" w:type="dxa"/>
            <w:vAlign w:val="center"/>
          </w:tcPr>
          <w:p w:rsidR="00D91A3A" w:rsidRPr="00570916" w:rsidRDefault="00D91A3A" w:rsidP="00D91A3A">
            <w:pPr>
              <w:ind w:right="-1"/>
              <w:jc w:val="center"/>
              <w:rPr>
                <w:rFonts w:ascii="Verdana" w:eastAsia="Calibri" w:hAnsi="Verdana"/>
                <w:b/>
                <w:color w:val="000000"/>
                <w:sz w:val="16"/>
                <w:szCs w:val="16"/>
              </w:rPr>
            </w:pPr>
            <w:proofErr w:type="spellStart"/>
            <w:r w:rsidRPr="00570916">
              <w:rPr>
                <w:rFonts w:ascii="Verdana" w:eastAsia="Calibri" w:hAnsi="Verdana"/>
                <w:b/>
                <w:color w:val="000000"/>
                <w:sz w:val="16"/>
                <w:szCs w:val="16"/>
              </w:rPr>
              <w:t>Lo</w:t>
            </w:r>
            <w:proofErr w:type="spellEnd"/>
          </w:p>
        </w:tc>
      </w:tr>
      <w:tr w:rsidR="00D91A3A" w:rsidRPr="000E16A8" w:rsidTr="00D91A3A">
        <w:trPr>
          <w:cantSplit/>
          <w:trHeight w:val="224"/>
          <w:jc w:val="center"/>
        </w:trPr>
        <w:tc>
          <w:tcPr>
            <w:tcW w:w="3189" w:type="dxa"/>
            <w:vMerge/>
            <w:vAlign w:val="center"/>
          </w:tcPr>
          <w:p w:rsidR="00D91A3A" w:rsidRPr="00570916" w:rsidRDefault="00D91A3A" w:rsidP="00D91A3A">
            <w:pPr>
              <w:pStyle w:val="Corpodetexto"/>
              <w:rPr>
                <w:rFonts w:ascii="Verdana" w:hAnsi="Verdana"/>
                <w:sz w:val="16"/>
                <w:szCs w:val="16"/>
              </w:rPr>
            </w:pPr>
          </w:p>
        </w:tc>
        <w:tc>
          <w:tcPr>
            <w:tcW w:w="3954" w:type="dxa"/>
          </w:tcPr>
          <w:p w:rsidR="00D91A3A" w:rsidRPr="00570916" w:rsidRDefault="00D91A3A" w:rsidP="00D91A3A">
            <w:pPr>
              <w:ind w:right="-1"/>
              <w:rPr>
                <w:rFonts w:ascii="Verdana" w:eastAsia="Calibri" w:hAnsi="Verdana"/>
                <w:color w:val="000000"/>
                <w:sz w:val="16"/>
                <w:szCs w:val="16"/>
              </w:rPr>
            </w:pPr>
            <w:r w:rsidRPr="00570916">
              <w:rPr>
                <w:rFonts w:ascii="Verdana" w:eastAsia="Calibri" w:hAnsi="Verdana"/>
                <w:b/>
                <w:color w:val="000000"/>
                <w:sz w:val="16"/>
                <w:szCs w:val="16"/>
              </w:rPr>
              <w:t>Circunvizinhança</w:t>
            </w:r>
            <w:r w:rsidRPr="00570916">
              <w:rPr>
                <w:rFonts w:ascii="Verdana" w:eastAsia="Calibri" w:hAnsi="Verdana"/>
                <w:color w:val="000000"/>
                <w:sz w:val="16"/>
                <w:szCs w:val="16"/>
              </w:rPr>
              <w:t xml:space="preserve">: quando a ocorrência do impacto ambiental </w:t>
            </w:r>
            <w:proofErr w:type="gramStart"/>
            <w:r w:rsidRPr="00570916">
              <w:rPr>
                <w:rFonts w:ascii="Verdana" w:eastAsia="Calibri" w:hAnsi="Verdana"/>
                <w:color w:val="000000"/>
                <w:sz w:val="16"/>
                <w:szCs w:val="16"/>
              </w:rPr>
              <w:t xml:space="preserve">for  </w:t>
            </w:r>
            <w:proofErr w:type="spellStart"/>
            <w:r w:rsidRPr="00570916">
              <w:rPr>
                <w:rFonts w:ascii="Verdana" w:eastAsia="Calibri" w:hAnsi="Verdana"/>
                <w:color w:val="000000"/>
                <w:sz w:val="16"/>
                <w:szCs w:val="16"/>
              </w:rPr>
              <w:t>mas</w:t>
            </w:r>
            <w:proofErr w:type="spellEnd"/>
            <w:proofErr w:type="gramEnd"/>
            <w:r w:rsidRPr="00570916">
              <w:rPr>
                <w:rFonts w:ascii="Verdana" w:eastAsia="Calibri" w:hAnsi="Verdana"/>
                <w:color w:val="000000"/>
                <w:sz w:val="16"/>
                <w:szCs w:val="16"/>
              </w:rPr>
              <w:t xml:space="preserve"> abrangente, estendendo-se para além dos limites  da área de influência direta do projeto.</w:t>
            </w:r>
          </w:p>
        </w:tc>
        <w:tc>
          <w:tcPr>
            <w:tcW w:w="1470" w:type="dxa"/>
            <w:vAlign w:val="center"/>
          </w:tcPr>
          <w:p w:rsidR="00D91A3A" w:rsidRPr="00570916" w:rsidRDefault="00D91A3A" w:rsidP="00D91A3A">
            <w:pPr>
              <w:ind w:right="-1"/>
              <w:jc w:val="center"/>
              <w:rPr>
                <w:rFonts w:ascii="Verdana" w:eastAsia="Calibri" w:hAnsi="Verdana"/>
                <w:b/>
                <w:color w:val="000000"/>
                <w:sz w:val="16"/>
                <w:szCs w:val="16"/>
              </w:rPr>
            </w:pPr>
            <w:r w:rsidRPr="00570916">
              <w:rPr>
                <w:rFonts w:ascii="Verdana" w:eastAsia="Calibri" w:hAnsi="Verdana"/>
                <w:b/>
                <w:color w:val="000000"/>
                <w:sz w:val="16"/>
                <w:szCs w:val="16"/>
              </w:rPr>
              <w:t>C</w:t>
            </w:r>
          </w:p>
        </w:tc>
      </w:tr>
      <w:tr w:rsidR="00D91A3A" w:rsidTr="00D91A3A">
        <w:trPr>
          <w:cantSplit/>
          <w:trHeight w:val="225"/>
          <w:jc w:val="center"/>
        </w:trPr>
        <w:tc>
          <w:tcPr>
            <w:tcW w:w="3189" w:type="dxa"/>
            <w:vMerge w:val="restart"/>
            <w:vAlign w:val="center"/>
          </w:tcPr>
          <w:p w:rsidR="00D91A3A" w:rsidRPr="00570916" w:rsidRDefault="00D91A3A" w:rsidP="00D91A3A">
            <w:pPr>
              <w:pStyle w:val="Corpodetexto"/>
              <w:rPr>
                <w:rFonts w:ascii="Verdana" w:hAnsi="Verdana"/>
                <w:b/>
                <w:sz w:val="16"/>
                <w:szCs w:val="16"/>
              </w:rPr>
            </w:pPr>
            <w:r w:rsidRPr="00570916">
              <w:rPr>
                <w:rFonts w:ascii="Verdana" w:hAnsi="Verdana"/>
                <w:b/>
                <w:sz w:val="16"/>
                <w:szCs w:val="16"/>
              </w:rPr>
              <w:t>Reversibilidade:</w:t>
            </w:r>
          </w:p>
        </w:tc>
        <w:tc>
          <w:tcPr>
            <w:tcW w:w="3954" w:type="dxa"/>
          </w:tcPr>
          <w:p w:rsidR="00D91A3A" w:rsidRPr="00570916" w:rsidRDefault="00D91A3A" w:rsidP="00D91A3A">
            <w:pPr>
              <w:spacing w:after="0" w:line="240" w:lineRule="auto"/>
              <w:ind w:right="-1"/>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 xml:space="preserve">Reversível: </w:t>
            </w:r>
            <w:r w:rsidRPr="00570916">
              <w:rPr>
                <w:rFonts w:ascii="Verdana" w:eastAsia="Calibri" w:hAnsi="Verdana" w:cs="Times New Roman"/>
                <w:color w:val="000000"/>
                <w:sz w:val="16"/>
                <w:szCs w:val="16"/>
                <w:lang w:eastAsia="pt-BR"/>
              </w:rPr>
              <w:t>O impacto que altera um fator do meio ambiente, devendo voltar este ao estado anterior a ação do impacto.</w:t>
            </w:r>
          </w:p>
        </w:tc>
        <w:tc>
          <w:tcPr>
            <w:tcW w:w="1470" w:type="dxa"/>
            <w:vAlign w:val="center"/>
          </w:tcPr>
          <w:p w:rsidR="00D91A3A" w:rsidRPr="00570916" w:rsidRDefault="00D91A3A" w:rsidP="00D91A3A">
            <w:pPr>
              <w:spacing w:after="0" w:line="240" w:lineRule="auto"/>
              <w:ind w:right="-1"/>
              <w:jc w:val="center"/>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Re</w:t>
            </w:r>
          </w:p>
        </w:tc>
      </w:tr>
      <w:tr w:rsidR="00D91A3A" w:rsidRPr="00BA36B4" w:rsidTr="00D91A3A">
        <w:trPr>
          <w:cantSplit/>
          <w:trHeight w:val="224"/>
          <w:jc w:val="center"/>
        </w:trPr>
        <w:tc>
          <w:tcPr>
            <w:tcW w:w="3189" w:type="dxa"/>
            <w:vMerge/>
            <w:vAlign w:val="center"/>
          </w:tcPr>
          <w:p w:rsidR="00D91A3A" w:rsidRPr="00570916" w:rsidRDefault="00D91A3A" w:rsidP="00D91A3A">
            <w:pPr>
              <w:pStyle w:val="Corpodetexto"/>
              <w:rPr>
                <w:rFonts w:ascii="Verdana" w:hAnsi="Verdana"/>
                <w:sz w:val="16"/>
                <w:szCs w:val="16"/>
              </w:rPr>
            </w:pPr>
          </w:p>
        </w:tc>
        <w:tc>
          <w:tcPr>
            <w:tcW w:w="3954" w:type="dxa"/>
          </w:tcPr>
          <w:p w:rsidR="00D91A3A" w:rsidRPr="00570916" w:rsidRDefault="00D91A3A" w:rsidP="00D91A3A">
            <w:pPr>
              <w:spacing w:after="0" w:line="240" w:lineRule="auto"/>
              <w:ind w:right="-1"/>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 xml:space="preserve">Irreversível: </w:t>
            </w:r>
            <w:r w:rsidRPr="00570916">
              <w:rPr>
                <w:rFonts w:ascii="Verdana" w:eastAsia="Calibri" w:hAnsi="Verdana" w:cs="Times New Roman"/>
                <w:color w:val="000000"/>
                <w:sz w:val="16"/>
                <w:szCs w:val="16"/>
                <w:lang w:eastAsia="pt-BR"/>
              </w:rPr>
              <w:t>Diz respeito às alterações de um fator do meio ambiente sem retorno ao estado anterior.</w:t>
            </w:r>
          </w:p>
        </w:tc>
        <w:tc>
          <w:tcPr>
            <w:tcW w:w="1470" w:type="dxa"/>
            <w:vAlign w:val="center"/>
          </w:tcPr>
          <w:p w:rsidR="00D91A3A" w:rsidRPr="00570916" w:rsidRDefault="00D91A3A" w:rsidP="00D91A3A">
            <w:pPr>
              <w:spacing w:after="0" w:line="240" w:lineRule="auto"/>
              <w:ind w:right="-1"/>
              <w:jc w:val="center"/>
              <w:rPr>
                <w:rFonts w:ascii="Verdana" w:eastAsia="Calibri" w:hAnsi="Verdana" w:cs="Times New Roman"/>
                <w:b/>
                <w:color w:val="000000"/>
                <w:sz w:val="16"/>
                <w:szCs w:val="16"/>
                <w:lang w:eastAsia="pt-BR"/>
              </w:rPr>
            </w:pPr>
            <w:r w:rsidRPr="00570916">
              <w:rPr>
                <w:rFonts w:ascii="Verdana" w:eastAsia="Calibri" w:hAnsi="Verdana" w:cs="Times New Roman"/>
                <w:b/>
                <w:color w:val="000000"/>
                <w:sz w:val="16"/>
                <w:szCs w:val="16"/>
                <w:lang w:eastAsia="pt-BR"/>
              </w:rPr>
              <w:t>Ir</w:t>
            </w:r>
          </w:p>
        </w:tc>
      </w:tr>
    </w:tbl>
    <w:p w:rsidR="00D91A3A" w:rsidRDefault="00D91A3A" w:rsidP="00155354">
      <w:pPr>
        <w:pStyle w:val="Recuodecorpodetexto"/>
        <w:spacing w:before="0" w:after="0"/>
        <w:ind w:left="707" w:firstLine="2"/>
        <w:rPr>
          <w:sz w:val="20"/>
          <w:szCs w:val="20"/>
        </w:rPr>
      </w:pPr>
    </w:p>
    <w:p w:rsidR="00D91A3A" w:rsidRDefault="00D91A3A" w:rsidP="00155354">
      <w:pPr>
        <w:pStyle w:val="Recuodecorpodetexto"/>
        <w:spacing w:before="0" w:after="0"/>
        <w:ind w:left="707" w:firstLine="2"/>
        <w:rPr>
          <w:sz w:val="20"/>
          <w:szCs w:val="20"/>
        </w:rPr>
      </w:pPr>
    </w:p>
    <w:p w:rsidR="00D91A3A" w:rsidRPr="00F36DC4" w:rsidRDefault="00D91A3A" w:rsidP="00155354">
      <w:pPr>
        <w:pStyle w:val="Recuodecorpodetexto"/>
        <w:spacing w:before="0" w:after="0"/>
        <w:ind w:left="707" w:firstLine="2"/>
        <w:rPr>
          <w:sz w:val="20"/>
          <w:szCs w:val="20"/>
        </w:rPr>
      </w:pPr>
    </w:p>
    <w:p w:rsidR="005C249B" w:rsidRDefault="00D91A3A" w:rsidP="00DC230B">
      <w:pPr>
        <w:ind w:firstLine="851"/>
      </w:pPr>
      <w:r>
        <w:t xml:space="preserve">Fatores selecionados para </w:t>
      </w:r>
      <w:proofErr w:type="gramStart"/>
      <w:r>
        <w:t xml:space="preserve">análise </w:t>
      </w:r>
      <w:r w:rsidR="00CE57C9">
        <w:t>Nessa</w:t>
      </w:r>
      <w:proofErr w:type="gramEnd"/>
      <w:r w:rsidR="00CE57C9">
        <w:t xml:space="preserve"> etapa, a obra provocará alterações no solo em decorrência de escavações, movimentação de terra para terraplenagem e descarte dos materiais e produtos utilizados para essa finalidade tais como areia, solo escavado. Esse impacto, caracterizado como </w:t>
      </w:r>
      <w:r w:rsidR="005C249B">
        <w:t>temporário não significativo</w:t>
      </w:r>
      <w:r w:rsidR="00CE57C9">
        <w:t xml:space="preserve"> e pequeno.</w:t>
      </w:r>
    </w:p>
    <w:p w:rsidR="005C249B" w:rsidRDefault="005C249B" w:rsidP="00964CEE">
      <w:pPr>
        <w:pStyle w:val="Ttulo3"/>
      </w:pPr>
      <w:bookmarkStart w:id="51" w:name="_Toc524968091"/>
      <w:r w:rsidRPr="00964CEE">
        <w:t>Geração de resíduos sólidos</w:t>
      </w:r>
      <w:bookmarkEnd w:id="51"/>
    </w:p>
    <w:p w:rsidR="002C15D1" w:rsidRDefault="00D91A3A" w:rsidP="007708C5">
      <w:r w:rsidRPr="007708C5">
        <w:t>Os fatores passíveis de impactos ambientais provenientes das etapas e suas respectivas atividades, bem como seus indicadores, foram selecionados conforme o diagnóstico ambiental e as especificidades do empreendimento (Quadro 2).</w:t>
      </w:r>
    </w:p>
    <w:p w:rsidR="009171C4" w:rsidRPr="007708C5" w:rsidRDefault="009171C4" w:rsidP="007708C5"/>
    <w:p w:rsidR="00D91A3A" w:rsidRPr="007708C5" w:rsidRDefault="002C15D1" w:rsidP="007708C5">
      <w:pPr>
        <w:spacing w:after="0"/>
        <w:rPr>
          <w:sz w:val="20"/>
          <w:szCs w:val="20"/>
        </w:rPr>
      </w:pPr>
      <w:r w:rsidRPr="007708C5">
        <w:rPr>
          <w:sz w:val="20"/>
          <w:szCs w:val="20"/>
        </w:rPr>
        <w:t xml:space="preserve">Quadro 2: </w:t>
      </w:r>
      <w:r w:rsidR="00D91A3A" w:rsidRPr="007708C5">
        <w:rPr>
          <w:sz w:val="20"/>
          <w:szCs w:val="20"/>
        </w:rPr>
        <w:t>Fatores passíveis de impactos ambientais.</w:t>
      </w:r>
    </w:p>
    <w:tbl>
      <w:tblPr>
        <w:tblStyle w:val="Tabelacomgrade"/>
        <w:tblW w:w="0" w:type="auto"/>
        <w:tblLook w:val="04A0" w:firstRow="1" w:lastRow="0" w:firstColumn="1" w:lastColumn="0" w:noHBand="0" w:noVBand="1"/>
      </w:tblPr>
      <w:tblGrid>
        <w:gridCol w:w="3283"/>
        <w:gridCol w:w="3293"/>
        <w:gridCol w:w="3335"/>
      </w:tblGrid>
      <w:tr w:rsidR="00D91A3A" w:rsidRPr="007708C5" w:rsidTr="00D91A3A">
        <w:tc>
          <w:tcPr>
            <w:tcW w:w="3353" w:type="dxa"/>
            <w:shd w:val="clear" w:color="auto" w:fill="92D050"/>
            <w:vAlign w:val="center"/>
          </w:tcPr>
          <w:p w:rsidR="00D91A3A" w:rsidRPr="007708C5" w:rsidRDefault="00D91A3A" w:rsidP="007708C5">
            <w:pPr>
              <w:spacing w:before="0" w:after="0" w:line="240" w:lineRule="auto"/>
              <w:ind w:left="709" w:firstLine="0"/>
            </w:pPr>
            <w:r w:rsidRPr="007708C5">
              <w:t>Componente</w:t>
            </w:r>
          </w:p>
        </w:tc>
        <w:tc>
          <w:tcPr>
            <w:tcW w:w="3354" w:type="dxa"/>
            <w:shd w:val="clear" w:color="auto" w:fill="92D050"/>
            <w:vAlign w:val="center"/>
          </w:tcPr>
          <w:p w:rsidR="00D91A3A" w:rsidRPr="007708C5" w:rsidRDefault="00D91A3A" w:rsidP="007708C5">
            <w:pPr>
              <w:spacing w:before="0" w:after="0" w:line="240" w:lineRule="auto"/>
              <w:ind w:left="709" w:firstLine="0"/>
            </w:pPr>
            <w:r w:rsidRPr="007708C5">
              <w:t>Fator</w:t>
            </w:r>
          </w:p>
        </w:tc>
        <w:tc>
          <w:tcPr>
            <w:tcW w:w="3354" w:type="dxa"/>
            <w:shd w:val="clear" w:color="auto" w:fill="92D050"/>
            <w:vAlign w:val="center"/>
          </w:tcPr>
          <w:p w:rsidR="00D91A3A" w:rsidRPr="007708C5" w:rsidRDefault="00D91A3A" w:rsidP="007708C5">
            <w:pPr>
              <w:spacing w:before="0" w:after="0" w:line="240" w:lineRule="auto"/>
              <w:ind w:left="709" w:firstLine="0"/>
            </w:pPr>
            <w:r w:rsidRPr="007708C5">
              <w:t>Indicador</w:t>
            </w:r>
          </w:p>
        </w:tc>
      </w:tr>
      <w:tr w:rsidR="00D91A3A" w:rsidRPr="007708C5" w:rsidTr="00D91A3A">
        <w:trPr>
          <w:trHeight w:val="196"/>
        </w:trPr>
        <w:tc>
          <w:tcPr>
            <w:tcW w:w="3353" w:type="dxa"/>
            <w:vMerge w:val="restart"/>
            <w:vAlign w:val="center"/>
          </w:tcPr>
          <w:p w:rsidR="00D91A3A" w:rsidRPr="007708C5" w:rsidRDefault="00D91A3A" w:rsidP="007708C5">
            <w:pPr>
              <w:spacing w:before="0" w:after="0" w:line="240" w:lineRule="auto"/>
              <w:ind w:left="709" w:firstLine="0"/>
            </w:pPr>
            <w:r w:rsidRPr="007708C5">
              <w:lastRenderedPageBreak/>
              <w:t>Abiótico</w:t>
            </w:r>
          </w:p>
        </w:tc>
        <w:tc>
          <w:tcPr>
            <w:tcW w:w="3354" w:type="dxa"/>
            <w:vMerge w:val="restart"/>
            <w:vAlign w:val="center"/>
          </w:tcPr>
          <w:p w:rsidR="00D91A3A" w:rsidRPr="007708C5" w:rsidRDefault="00D91A3A" w:rsidP="007708C5">
            <w:pPr>
              <w:spacing w:before="0" w:after="0" w:line="240" w:lineRule="auto"/>
              <w:ind w:left="709" w:firstLine="0"/>
            </w:pPr>
            <w:r w:rsidRPr="007708C5">
              <w:t>Ar</w:t>
            </w:r>
          </w:p>
        </w:tc>
        <w:tc>
          <w:tcPr>
            <w:tcW w:w="3354" w:type="dxa"/>
            <w:vAlign w:val="center"/>
          </w:tcPr>
          <w:p w:rsidR="00D91A3A" w:rsidRPr="007708C5" w:rsidRDefault="00D91A3A" w:rsidP="007708C5">
            <w:pPr>
              <w:spacing w:before="0" w:after="0" w:line="240" w:lineRule="auto"/>
              <w:ind w:left="709" w:firstLine="0"/>
            </w:pPr>
            <w:r w:rsidRPr="007708C5">
              <w:t>Emissão de material particulado</w:t>
            </w:r>
          </w:p>
        </w:tc>
      </w:tr>
      <w:tr w:rsidR="00D91A3A" w:rsidRPr="007708C5" w:rsidTr="00D91A3A">
        <w:trPr>
          <w:trHeight w:val="196"/>
        </w:trPr>
        <w:tc>
          <w:tcPr>
            <w:tcW w:w="3353" w:type="dxa"/>
            <w:vMerge/>
            <w:vAlign w:val="center"/>
          </w:tcPr>
          <w:p w:rsidR="00D91A3A" w:rsidRPr="007708C5" w:rsidRDefault="00D91A3A" w:rsidP="007708C5">
            <w:pPr>
              <w:spacing w:before="0" w:after="0" w:line="240" w:lineRule="auto"/>
              <w:ind w:left="709" w:firstLine="0"/>
            </w:pPr>
          </w:p>
        </w:tc>
        <w:tc>
          <w:tcPr>
            <w:tcW w:w="3354" w:type="dxa"/>
            <w:vMerge/>
            <w:vAlign w:val="center"/>
          </w:tcPr>
          <w:p w:rsidR="00D91A3A" w:rsidRPr="007708C5" w:rsidRDefault="00D91A3A" w:rsidP="007708C5">
            <w:pPr>
              <w:spacing w:before="0" w:after="0" w:line="240" w:lineRule="auto"/>
              <w:ind w:left="709" w:firstLine="0"/>
            </w:pPr>
          </w:p>
        </w:tc>
        <w:tc>
          <w:tcPr>
            <w:tcW w:w="3354" w:type="dxa"/>
            <w:vAlign w:val="center"/>
          </w:tcPr>
          <w:p w:rsidR="00D91A3A" w:rsidRPr="007708C5" w:rsidRDefault="00D91A3A" w:rsidP="007708C5">
            <w:pPr>
              <w:spacing w:before="0" w:after="0" w:line="240" w:lineRule="auto"/>
              <w:ind w:left="709" w:firstLine="0"/>
            </w:pPr>
            <w:r w:rsidRPr="007708C5">
              <w:t>Emissão de gases</w:t>
            </w:r>
          </w:p>
        </w:tc>
      </w:tr>
      <w:tr w:rsidR="00D91A3A" w:rsidRPr="007708C5" w:rsidTr="00D91A3A">
        <w:trPr>
          <w:trHeight w:val="196"/>
        </w:trPr>
        <w:tc>
          <w:tcPr>
            <w:tcW w:w="3353" w:type="dxa"/>
            <w:vMerge/>
            <w:vAlign w:val="center"/>
          </w:tcPr>
          <w:p w:rsidR="00D91A3A" w:rsidRPr="007708C5" w:rsidRDefault="00D91A3A" w:rsidP="007708C5">
            <w:pPr>
              <w:spacing w:before="0" w:after="0" w:line="240" w:lineRule="auto"/>
              <w:ind w:left="709" w:firstLine="0"/>
            </w:pPr>
          </w:p>
        </w:tc>
        <w:tc>
          <w:tcPr>
            <w:tcW w:w="3354" w:type="dxa"/>
            <w:vMerge/>
            <w:vAlign w:val="center"/>
          </w:tcPr>
          <w:p w:rsidR="00D91A3A" w:rsidRPr="007708C5" w:rsidRDefault="00D91A3A" w:rsidP="007708C5">
            <w:pPr>
              <w:spacing w:before="0" w:after="0" w:line="240" w:lineRule="auto"/>
              <w:ind w:left="709" w:firstLine="0"/>
            </w:pPr>
          </w:p>
        </w:tc>
        <w:tc>
          <w:tcPr>
            <w:tcW w:w="3354" w:type="dxa"/>
            <w:vAlign w:val="center"/>
          </w:tcPr>
          <w:p w:rsidR="00D91A3A" w:rsidRPr="007708C5" w:rsidRDefault="00D91A3A" w:rsidP="007708C5">
            <w:pPr>
              <w:spacing w:before="0" w:after="0" w:line="240" w:lineRule="auto"/>
              <w:ind w:left="709" w:firstLine="0"/>
            </w:pPr>
            <w:r w:rsidRPr="007708C5">
              <w:t>Poluição sonora</w:t>
            </w:r>
          </w:p>
        </w:tc>
      </w:tr>
      <w:tr w:rsidR="00D91A3A" w:rsidRPr="007708C5" w:rsidTr="00D91A3A">
        <w:trPr>
          <w:trHeight w:val="196"/>
        </w:trPr>
        <w:tc>
          <w:tcPr>
            <w:tcW w:w="3353" w:type="dxa"/>
            <w:vMerge/>
            <w:vAlign w:val="center"/>
          </w:tcPr>
          <w:p w:rsidR="00D91A3A" w:rsidRPr="007708C5" w:rsidRDefault="00D91A3A" w:rsidP="007708C5">
            <w:pPr>
              <w:spacing w:before="0" w:after="0" w:line="240" w:lineRule="auto"/>
              <w:ind w:left="709" w:firstLine="0"/>
            </w:pPr>
          </w:p>
        </w:tc>
        <w:tc>
          <w:tcPr>
            <w:tcW w:w="3354" w:type="dxa"/>
            <w:vMerge w:val="restart"/>
            <w:vAlign w:val="center"/>
          </w:tcPr>
          <w:p w:rsidR="00D91A3A" w:rsidRPr="007708C5" w:rsidRDefault="00D91A3A" w:rsidP="007708C5">
            <w:pPr>
              <w:spacing w:before="0" w:after="0" w:line="240" w:lineRule="auto"/>
              <w:ind w:left="709" w:firstLine="0"/>
            </w:pPr>
            <w:r w:rsidRPr="007708C5">
              <w:t>Recursos hídricos</w:t>
            </w:r>
          </w:p>
        </w:tc>
        <w:tc>
          <w:tcPr>
            <w:tcW w:w="3354" w:type="dxa"/>
            <w:vAlign w:val="center"/>
          </w:tcPr>
          <w:p w:rsidR="00D91A3A" w:rsidRPr="007708C5" w:rsidRDefault="00D91A3A" w:rsidP="007708C5">
            <w:pPr>
              <w:spacing w:before="0" w:after="0" w:line="240" w:lineRule="auto"/>
              <w:ind w:left="709" w:firstLine="0"/>
            </w:pPr>
            <w:r w:rsidRPr="007708C5">
              <w:t>Alteração na disponibilidade de água</w:t>
            </w:r>
          </w:p>
        </w:tc>
      </w:tr>
      <w:tr w:rsidR="00D91A3A" w:rsidRPr="007708C5" w:rsidTr="00D91A3A">
        <w:trPr>
          <w:trHeight w:val="196"/>
        </w:trPr>
        <w:tc>
          <w:tcPr>
            <w:tcW w:w="3353" w:type="dxa"/>
            <w:vMerge/>
            <w:vAlign w:val="center"/>
          </w:tcPr>
          <w:p w:rsidR="00D91A3A" w:rsidRPr="007708C5" w:rsidRDefault="00D91A3A" w:rsidP="007708C5">
            <w:pPr>
              <w:spacing w:before="0" w:after="0" w:line="240" w:lineRule="auto"/>
              <w:ind w:left="709" w:firstLine="0"/>
            </w:pPr>
          </w:p>
        </w:tc>
        <w:tc>
          <w:tcPr>
            <w:tcW w:w="3354" w:type="dxa"/>
            <w:vMerge/>
            <w:vAlign w:val="center"/>
          </w:tcPr>
          <w:p w:rsidR="00D91A3A" w:rsidRPr="007708C5" w:rsidRDefault="00D91A3A" w:rsidP="007708C5">
            <w:pPr>
              <w:spacing w:before="0" w:after="0" w:line="240" w:lineRule="auto"/>
              <w:ind w:left="709" w:firstLine="0"/>
            </w:pPr>
          </w:p>
        </w:tc>
        <w:tc>
          <w:tcPr>
            <w:tcW w:w="3354" w:type="dxa"/>
            <w:vAlign w:val="center"/>
          </w:tcPr>
          <w:p w:rsidR="00D91A3A" w:rsidRPr="007708C5" w:rsidRDefault="00D91A3A" w:rsidP="007708C5">
            <w:pPr>
              <w:spacing w:before="0" w:after="0" w:line="240" w:lineRule="auto"/>
              <w:ind w:left="709" w:firstLine="0"/>
            </w:pPr>
            <w:r w:rsidRPr="007708C5">
              <w:t>Alteração na qualidade da água</w:t>
            </w:r>
          </w:p>
        </w:tc>
      </w:tr>
      <w:tr w:rsidR="00D91A3A" w:rsidRPr="007708C5" w:rsidTr="00D91A3A">
        <w:trPr>
          <w:trHeight w:val="196"/>
        </w:trPr>
        <w:tc>
          <w:tcPr>
            <w:tcW w:w="3353" w:type="dxa"/>
            <w:vMerge/>
            <w:vAlign w:val="center"/>
          </w:tcPr>
          <w:p w:rsidR="00D91A3A" w:rsidRPr="007708C5" w:rsidRDefault="00D91A3A" w:rsidP="007708C5">
            <w:pPr>
              <w:spacing w:before="0" w:after="0" w:line="240" w:lineRule="auto"/>
              <w:ind w:left="709" w:firstLine="0"/>
            </w:pPr>
          </w:p>
        </w:tc>
        <w:tc>
          <w:tcPr>
            <w:tcW w:w="3354" w:type="dxa"/>
            <w:vMerge w:val="restart"/>
            <w:vAlign w:val="center"/>
          </w:tcPr>
          <w:p w:rsidR="00D91A3A" w:rsidRPr="007708C5" w:rsidRDefault="00D91A3A" w:rsidP="007708C5">
            <w:pPr>
              <w:spacing w:before="0" w:after="0" w:line="240" w:lineRule="auto"/>
              <w:ind w:left="709" w:firstLine="0"/>
            </w:pPr>
            <w:r w:rsidRPr="007708C5">
              <w:t>Solo</w:t>
            </w:r>
          </w:p>
        </w:tc>
        <w:tc>
          <w:tcPr>
            <w:tcW w:w="3354" w:type="dxa"/>
            <w:vAlign w:val="center"/>
          </w:tcPr>
          <w:p w:rsidR="00D91A3A" w:rsidRPr="007708C5" w:rsidRDefault="00D91A3A" w:rsidP="007708C5">
            <w:pPr>
              <w:spacing w:before="0" w:after="0" w:line="240" w:lineRule="auto"/>
              <w:ind w:left="709" w:firstLine="0"/>
            </w:pPr>
            <w:r w:rsidRPr="007708C5">
              <w:t>Perda</w:t>
            </w:r>
          </w:p>
        </w:tc>
      </w:tr>
      <w:tr w:rsidR="00D91A3A" w:rsidRPr="007708C5" w:rsidTr="00D91A3A">
        <w:trPr>
          <w:trHeight w:val="196"/>
        </w:trPr>
        <w:tc>
          <w:tcPr>
            <w:tcW w:w="3353" w:type="dxa"/>
            <w:vMerge/>
            <w:vAlign w:val="center"/>
          </w:tcPr>
          <w:p w:rsidR="00D91A3A" w:rsidRPr="007708C5" w:rsidRDefault="00D91A3A" w:rsidP="007708C5">
            <w:pPr>
              <w:spacing w:before="0" w:after="0" w:line="240" w:lineRule="auto"/>
              <w:ind w:left="709" w:firstLine="0"/>
            </w:pPr>
          </w:p>
        </w:tc>
        <w:tc>
          <w:tcPr>
            <w:tcW w:w="3354" w:type="dxa"/>
            <w:vMerge/>
            <w:vAlign w:val="center"/>
          </w:tcPr>
          <w:p w:rsidR="00D91A3A" w:rsidRPr="007708C5" w:rsidRDefault="00D91A3A" w:rsidP="007708C5">
            <w:pPr>
              <w:spacing w:before="0" w:after="0" w:line="240" w:lineRule="auto"/>
              <w:ind w:left="709" w:firstLine="0"/>
            </w:pPr>
          </w:p>
        </w:tc>
        <w:tc>
          <w:tcPr>
            <w:tcW w:w="3354" w:type="dxa"/>
            <w:vAlign w:val="center"/>
          </w:tcPr>
          <w:p w:rsidR="00D91A3A" w:rsidRPr="007708C5" w:rsidRDefault="00D91A3A" w:rsidP="007708C5">
            <w:pPr>
              <w:spacing w:before="0" w:after="0" w:line="240" w:lineRule="auto"/>
              <w:ind w:left="709" w:firstLine="0"/>
            </w:pPr>
            <w:r w:rsidRPr="007708C5">
              <w:t>Contaminação/poluição</w:t>
            </w:r>
          </w:p>
        </w:tc>
      </w:tr>
      <w:tr w:rsidR="00D91A3A" w:rsidRPr="007708C5" w:rsidTr="00D91A3A">
        <w:trPr>
          <w:trHeight w:val="294"/>
        </w:trPr>
        <w:tc>
          <w:tcPr>
            <w:tcW w:w="3353" w:type="dxa"/>
            <w:vMerge/>
            <w:vAlign w:val="center"/>
          </w:tcPr>
          <w:p w:rsidR="00D91A3A" w:rsidRPr="007708C5" w:rsidRDefault="00D91A3A" w:rsidP="007708C5">
            <w:pPr>
              <w:spacing w:before="0" w:after="0" w:line="240" w:lineRule="auto"/>
              <w:ind w:left="709" w:firstLine="0"/>
            </w:pPr>
          </w:p>
        </w:tc>
        <w:tc>
          <w:tcPr>
            <w:tcW w:w="3354" w:type="dxa"/>
            <w:vMerge/>
            <w:vAlign w:val="center"/>
          </w:tcPr>
          <w:p w:rsidR="00D91A3A" w:rsidRPr="007708C5" w:rsidRDefault="00D91A3A" w:rsidP="007708C5">
            <w:pPr>
              <w:spacing w:before="0" w:after="0" w:line="240" w:lineRule="auto"/>
              <w:ind w:left="709" w:firstLine="0"/>
            </w:pPr>
          </w:p>
        </w:tc>
        <w:tc>
          <w:tcPr>
            <w:tcW w:w="3354" w:type="dxa"/>
            <w:vAlign w:val="center"/>
          </w:tcPr>
          <w:p w:rsidR="00D91A3A" w:rsidRPr="007708C5" w:rsidRDefault="00D91A3A" w:rsidP="007708C5">
            <w:pPr>
              <w:spacing w:before="0" w:after="0" w:line="240" w:lineRule="auto"/>
              <w:ind w:left="709" w:firstLine="0"/>
            </w:pPr>
            <w:r w:rsidRPr="007708C5">
              <w:t>Compactação</w:t>
            </w:r>
          </w:p>
        </w:tc>
      </w:tr>
      <w:tr w:rsidR="00D91A3A" w:rsidRPr="007708C5" w:rsidTr="00D91A3A">
        <w:trPr>
          <w:trHeight w:val="294"/>
        </w:trPr>
        <w:tc>
          <w:tcPr>
            <w:tcW w:w="3353" w:type="dxa"/>
            <w:vMerge/>
            <w:vAlign w:val="center"/>
          </w:tcPr>
          <w:p w:rsidR="00D91A3A" w:rsidRPr="007708C5" w:rsidRDefault="00D91A3A" w:rsidP="007708C5">
            <w:pPr>
              <w:spacing w:before="0" w:after="0" w:line="240" w:lineRule="auto"/>
              <w:ind w:left="709" w:firstLine="0"/>
            </w:pPr>
          </w:p>
        </w:tc>
        <w:tc>
          <w:tcPr>
            <w:tcW w:w="3354" w:type="dxa"/>
            <w:vMerge/>
            <w:vAlign w:val="center"/>
          </w:tcPr>
          <w:p w:rsidR="00D91A3A" w:rsidRPr="007708C5" w:rsidRDefault="00D91A3A" w:rsidP="007708C5">
            <w:pPr>
              <w:spacing w:before="0" w:after="0" w:line="240" w:lineRule="auto"/>
              <w:ind w:left="709" w:firstLine="0"/>
            </w:pPr>
          </w:p>
        </w:tc>
        <w:tc>
          <w:tcPr>
            <w:tcW w:w="3354" w:type="dxa"/>
            <w:vAlign w:val="center"/>
          </w:tcPr>
          <w:p w:rsidR="00D91A3A" w:rsidRPr="007708C5" w:rsidRDefault="00D91A3A" w:rsidP="007708C5">
            <w:pPr>
              <w:spacing w:before="0" w:after="0" w:line="240" w:lineRule="auto"/>
              <w:ind w:left="709" w:firstLine="0"/>
            </w:pPr>
            <w:r w:rsidRPr="007708C5">
              <w:t>Permeabilidade</w:t>
            </w:r>
          </w:p>
        </w:tc>
      </w:tr>
      <w:tr w:rsidR="00D91A3A" w:rsidRPr="007708C5" w:rsidTr="00D91A3A">
        <w:trPr>
          <w:trHeight w:val="294"/>
        </w:trPr>
        <w:tc>
          <w:tcPr>
            <w:tcW w:w="3353" w:type="dxa"/>
            <w:vMerge/>
            <w:vAlign w:val="center"/>
          </w:tcPr>
          <w:p w:rsidR="00D91A3A" w:rsidRPr="007708C5" w:rsidRDefault="00D91A3A" w:rsidP="007708C5">
            <w:pPr>
              <w:spacing w:before="0" w:after="0" w:line="240" w:lineRule="auto"/>
              <w:ind w:left="709" w:firstLine="0"/>
            </w:pPr>
          </w:p>
        </w:tc>
        <w:tc>
          <w:tcPr>
            <w:tcW w:w="3354" w:type="dxa"/>
            <w:vMerge w:val="restart"/>
            <w:vAlign w:val="center"/>
          </w:tcPr>
          <w:p w:rsidR="00D91A3A" w:rsidRPr="007708C5" w:rsidRDefault="00D91A3A" w:rsidP="007708C5">
            <w:pPr>
              <w:spacing w:before="0" w:after="0" w:line="240" w:lineRule="auto"/>
              <w:ind w:left="709" w:firstLine="0"/>
            </w:pPr>
            <w:r w:rsidRPr="007708C5">
              <w:t>Geomorfologia</w:t>
            </w:r>
          </w:p>
        </w:tc>
        <w:tc>
          <w:tcPr>
            <w:tcW w:w="3354" w:type="dxa"/>
            <w:vAlign w:val="center"/>
          </w:tcPr>
          <w:p w:rsidR="00D91A3A" w:rsidRPr="007708C5" w:rsidRDefault="00D91A3A" w:rsidP="007708C5">
            <w:pPr>
              <w:spacing w:before="0" w:after="0" w:line="240" w:lineRule="auto"/>
              <w:ind w:left="709" w:firstLine="0"/>
            </w:pPr>
            <w:r w:rsidRPr="007708C5">
              <w:t>Alteração do relevo</w:t>
            </w:r>
          </w:p>
        </w:tc>
      </w:tr>
      <w:tr w:rsidR="00D91A3A" w:rsidRPr="007708C5" w:rsidTr="00D91A3A">
        <w:trPr>
          <w:trHeight w:val="294"/>
        </w:trPr>
        <w:tc>
          <w:tcPr>
            <w:tcW w:w="3353" w:type="dxa"/>
            <w:vMerge/>
            <w:vAlign w:val="center"/>
          </w:tcPr>
          <w:p w:rsidR="00D91A3A" w:rsidRPr="007708C5" w:rsidRDefault="00D91A3A" w:rsidP="007708C5">
            <w:pPr>
              <w:spacing w:before="0" w:after="0" w:line="240" w:lineRule="auto"/>
              <w:ind w:left="709" w:firstLine="0"/>
            </w:pPr>
          </w:p>
        </w:tc>
        <w:tc>
          <w:tcPr>
            <w:tcW w:w="3354" w:type="dxa"/>
            <w:vMerge/>
            <w:vAlign w:val="center"/>
          </w:tcPr>
          <w:p w:rsidR="00D91A3A" w:rsidRPr="007708C5" w:rsidRDefault="00D91A3A" w:rsidP="007708C5">
            <w:pPr>
              <w:spacing w:before="0" w:after="0" w:line="240" w:lineRule="auto"/>
              <w:ind w:left="709" w:firstLine="0"/>
            </w:pPr>
          </w:p>
        </w:tc>
        <w:tc>
          <w:tcPr>
            <w:tcW w:w="3354" w:type="dxa"/>
            <w:vAlign w:val="center"/>
          </w:tcPr>
          <w:p w:rsidR="00D91A3A" w:rsidRPr="007708C5" w:rsidRDefault="00D91A3A" w:rsidP="007708C5">
            <w:pPr>
              <w:spacing w:before="0" w:after="0" w:line="240" w:lineRule="auto"/>
              <w:ind w:left="709" w:firstLine="0"/>
            </w:pPr>
            <w:r w:rsidRPr="007708C5">
              <w:t>Alteração da paisagem natural</w:t>
            </w:r>
          </w:p>
        </w:tc>
      </w:tr>
      <w:tr w:rsidR="00D91A3A" w:rsidRPr="007708C5" w:rsidTr="00D91A3A">
        <w:trPr>
          <w:trHeight w:val="294"/>
        </w:trPr>
        <w:tc>
          <w:tcPr>
            <w:tcW w:w="3353" w:type="dxa"/>
            <w:vMerge w:val="restart"/>
            <w:vAlign w:val="center"/>
          </w:tcPr>
          <w:p w:rsidR="00D91A3A" w:rsidRPr="007708C5" w:rsidRDefault="00D91A3A" w:rsidP="007708C5">
            <w:pPr>
              <w:spacing w:before="0" w:after="0" w:line="240" w:lineRule="auto"/>
              <w:ind w:left="709" w:firstLine="0"/>
            </w:pPr>
            <w:r w:rsidRPr="007708C5">
              <w:t>Biótico</w:t>
            </w:r>
          </w:p>
        </w:tc>
        <w:tc>
          <w:tcPr>
            <w:tcW w:w="3354" w:type="dxa"/>
            <w:vAlign w:val="center"/>
          </w:tcPr>
          <w:p w:rsidR="00D91A3A" w:rsidRPr="007708C5" w:rsidRDefault="00D91A3A" w:rsidP="007708C5">
            <w:pPr>
              <w:spacing w:before="0" w:after="0" w:line="240" w:lineRule="auto"/>
              <w:ind w:left="709" w:firstLine="0"/>
            </w:pPr>
            <w:r w:rsidRPr="007708C5">
              <w:t>Flora</w:t>
            </w:r>
          </w:p>
        </w:tc>
        <w:tc>
          <w:tcPr>
            <w:tcW w:w="3354" w:type="dxa"/>
            <w:vAlign w:val="center"/>
          </w:tcPr>
          <w:p w:rsidR="00D91A3A" w:rsidRPr="007708C5" w:rsidRDefault="00D91A3A" w:rsidP="007708C5">
            <w:pPr>
              <w:spacing w:before="0" w:after="0" w:line="240" w:lineRule="auto"/>
              <w:ind w:left="709" w:firstLine="0"/>
            </w:pPr>
            <w:r w:rsidRPr="007708C5">
              <w:t>Supressão da vegetação</w:t>
            </w:r>
          </w:p>
        </w:tc>
      </w:tr>
      <w:tr w:rsidR="00D91A3A" w:rsidRPr="007708C5" w:rsidTr="00D91A3A">
        <w:trPr>
          <w:trHeight w:val="294"/>
        </w:trPr>
        <w:tc>
          <w:tcPr>
            <w:tcW w:w="3353" w:type="dxa"/>
            <w:vMerge/>
            <w:vAlign w:val="center"/>
          </w:tcPr>
          <w:p w:rsidR="00D91A3A" w:rsidRPr="007708C5" w:rsidRDefault="00D91A3A" w:rsidP="007708C5">
            <w:pPr>
              <w:spacing w:before="0" w:after="0" w:line="240" w:lineRule="auto"/>
              <w:ind w:left="709" w:firstLine="0"/>
            </w:pPr>
          </w:p>
        </w:tc>
        <w:tc>
          <w:tcPr>
            <w:tcW w:w="3354" w:type="dxa"/>
            <w:vMerge w:val="restart"/>
            <w:vAlign w:val="center"/>
          </w:tcPr>
          <w:p w:rsidR="00D91A3A" w:rsidRPr="007708C5" w:rsidRDefault="00D91A3A" w:rsidP="007708C5">
            <w:pPr>
              <w:spacing w:before="0" w:after="0" w:line="240" w:lineRule="auto"/>
              <w:ind w:left="709" w:firstLine="0"/>
            </w:pPr>
            <w:r w:rsidRPr="007708C5">
              <w:t>Fauna</w:t>
            </w:r>
          </w:p>
        </w:tc>
        <w:tc>
          <w:tcPr>
            <w:tcW w:w="3354" w:type="dxa"/>
            <w:vAlign w:val="center"/>
          </w:tcPr>
          <w:p w:rsidR="00D91A3A" w:rsidRPr="007708C5" w:rsidRDefault="00D91A3A" w:rsidP="007708C5">
            <w:pPr>
              <w:spacing w:before="0" w:after="0" w:line="240" w:lineRule="auto"/>
              <w:ind w:left="709" w:firstLine="0"/>
            </w:pPr>
            <w:r w:rsidRPr="007708C5">
              <w:t>Destruição de habitat</w:t>
            </w:r>
          </w:p>
        </w:tc>
      </w:tr>
      <w:tr w:rsidR="00D91A3A" w:rsidRPr="007708C5" w:rsidTr="00D91A3A">
        <w:trPr>
          <w:trHeight w:val="294"/>
        </w:trPr>
        <w:tc>
          <w:tcPr>
            <w:tcW w:w="3353" w:type="dxa"/>
            <w:vMerge/>
            <w:vAlign w:val="center"/>
          </w:tcPr>
          <w:p w:rsidR="00D91A3A" w:rsidRPr="007708C5" w:rsidRDefault="00D91A3A" w:rsidP="007708C5">
            <w:pPr>
              <w:spacing w:before="0" w:after="0" w:line="240" w:lineRule="auto"/>
              <w:ind w:left="709" w:firstLine="0"/>
            </w:pPr>
          </w:p>
        </w:tc>
        <w:tc>
          <w:tcPr>
            <w:tcW w:w="3354" w:type="dxa"/>
            <w:vMerge/>
            <w:vAlign w:val="center"/>
          </w:tcPr>
          <w:p w:rsidR="00D91A3A" w:rsidRPr="007708C5" w:rsidRDefault="00D91A3A" w:rsidP="007708C5">
            <w:pPr>
              <w:spacing w:before="0" w:after="0" w:line="240" w:lineRule="auto"/>
              <w:ind w:left="709" w:firstLine="0"/>
            </w:pPr>
          </w:p>
        </w:tc>
        <w:tc>
          <w:tcPr>
            <w:tcW w:w="3354" w:type="dxa"/>
            <w:vAlign w:val="center"/>
          </w:tcPr>
          <w:p w:rsidR="00D91A3A" w:rsidRPr="007708C5" w:rsidRDefault="00D91A3A" w:rsidP="007708C5">
            <w:pPr>
              <w:spacing w:before="0" w:after="0" w:line="240" w:lineRule="auto"/>
              <w:ind w:left="709" w:firstLine="0"/>
            </w:pPr>
            <w:r w:rsidRPr="007708C5">
              <w:t>Fuga e afugentamento</w:t>
            </w:r>
          </w:p>
        </w:tc>
      </w:tr>
      <w:tr w:rsidR="00D91A3A" w:rsidRPr="007708C5" w:rsidTr="00D91A3A">
        <w:trPr>
          <w:trHeight w:val="294"/>
        </w:trPr>
        <w:tc>
          <w:tcPr>
            <w:tcW w:w="3353" w:type="dxa"/>
            <w:vMerge w:val="restart"/>
            <w:vAlign w:val="center"/>
          </w:tcPr>
          <w:p w:rsidR="00D91A3A" w:rsidRPr="007708C5" w:rsidRDefault="00D91A3A" w:rsidP="007708C5">
            <w:pPr>
              <w:spacing w:before="0" w:after="0" w:line="240" w:lineRule="auto"/>
              <w:ind w:left="709" w:firstLine="0"/>
            </w:pPr>
            <w:r w:rsidRPr="007708C5">
              <w:t>Antrópico</w:t>
            </w:r>
          </w:p>
        </w:tc>
        <w:tc>
          <w:tcPr>
            <w:tcW w:w="3354" w:type="dxa"/>
            <w:vAlign w:val="center"/>
          </w:tcPr>
          <w:p w:rsidR="00D91A3A" w:rsidRPr="007708C5" w:rsidRDefault="00D91A3A" w:rsidP="007708C5">
            <w:pPr>
              <w:spacing w:before="0" w:after="0" w:line="240" w:lineRule="auto"/>
              <w:ind w:left="709" w:firstLine="0"/>
            </w:pPr>
            <w:r w:rsidRPr="007708C5">
              <w:t>Econômico</w:t>
            </w:r>
          </w:p>
        </w:tc>
        <w:tc>
          <w:tcPr>
            <w:tcW w:w="3354" w:type="dxa"/>
            <w:vAlign w:val="center"/>
          </w:tcPr>
          <w:p w:rsidR="00D91A3A" w:rsidRPr="007708C5" w:rsidRDefault="00D91A3A" w:rsidP="007708C5">
            <w:pPr>
              <w:spacing w:before="0" w:after="0" w:line="240" w:lineRule="auto"/>
              <w:ind w:left="709" w:firstLine="0"/>
            </w:pPr>
            <w:r w:rsidRPr="007708C5">
              <w:t>Emprego e renda</w:t>
            </w:r>
          </w:p>
        </w:tc>
      </w:tr>
      <w:tr w:rsidR="00D91A3A" w:rsidRPr="007708C5" w:rsidTr="00D91A3A">
        <w:trPr>
          <w:trHeight w:val="294"/>
        </w:trPr>
        <w:tc>
          <w:tcPr>
            <w:tcW w:w="3353" w:type="dxa"/>
            <w:vMerge/>
            <w:vAlign w:val="center"/>
          </w:tcPr>
          <w:p w:rsidR="00D91A3A" w:rsidRPr="007708C5" w:rsidRDefault="00D91A3A" w:rsidP="007708C5">
            <w:pPr>
              <w:spacing w:before="0" w:after="0" w:line="240" w:lineRule="auto"/>
              <w:ind w:left="709" w:firstLine="0"/>
            </w:pPr>
          </w:p>
        </w:tc>
        <w:tc>
          <w:tcPr>
            <w:tcW w:w="3354" w:type="dxa"/>
            <w:vAlign w:val="center"/>
          </w:tcPr>
          <w:p w:rsidR="00D91A3A" w:rsidRPr="007708C5" w:rsidRDefault="00D91A3A" w:rsidP="007708C5">
            <w:pPr>
              <w:spacing w:before="0" w:after="0" w:line="240" w:lineRule="auto"/>
              <w:ind w:left="709" w:firstLine="0"/>
            </w:pPr>
            <w:r w:rsidRPr="007708C5">
              <w:t>Social</w:t>
            </w:r>
          </w:p>
        </w:tc>
        <w:tc>
          <w:tcPr>
            <w:tcW w:w="3354" w:type="dxa"/>
            <w:vAlign w:val="center"/>
          </w:tcPr>
          <w:p w:rsidR="00D91A3A" w:rsidRPr="007708C5" w:rsidRDefault="00D91A3A" w:rsidP="007708C5">
            <w:pPr>
              <w:spacing w:before="0" w:after="0" w:line="240" w:lineRule="auto"/>
              <w:ind w:left="709" w:firstLine="0"/>
            </w:pPr>
            <w:r w:rsidRPr="007708C5">
              <w:t>Desenvolvimento social</w:t>
            </w:r>
          </w:p>
        </w:tc>
      </w:tr>
    </w:tbl>
    <w:p w:rsidR="00D91A3A" w:rsidRDefault="00D91A3A" w:rsidP="00D91A3A">
      <w:pPr>
        <w:rPr>
          <w:lang w:eastAsia="pt-BR"/>
        </w:rPr>
      </w:pPr>
    </w:p>
    <w:p w:rsidR="00D91A3A" w:rsidRDefault="00D91A3A" w:rsidP="00D91A3A">
      <w:pPr>
        <w:pStyle w:val="Ttulo3"/>
      </w:pPr>
      <w:bookmarkStart w:id="52" w:name="_Toc524968092"/>
      <w:r w:rsidRPr="00E8172B">
        <w:rPr>
          <w:rFonts w:ascii="Times New Roman" w:hAnsi="Times New Roman"/>
        </w:rPr>
        <w:t>Etapas do empreendimento para análise ambiental</w:t>
      </w:r>
      <w:bookmarkEnd w:id="52"/>
    </w:p>
    <w:p w:rsidR="00D91A3A" w:rsidRPr="00D91A3A" w:rsidRDefault="00D91A3A" w:rsidP="00D91A3A">
      <w:pPr>
        <w:rPr>
          <w:lang w:eastAsia="pt-BR"/>
        </w:rPr>
      </w:pPr>
    </w:p>
    <w:p w:rsidR="00D91A3A" w:rsidRPr="00945A88" w:rsidRDefault="00D91A3A" w:rsidP="00D91A3A">
      <w:pPr>
        <w:spacing w:after="0"/>
        <w:rPr>
          <w:rFonts w:cs="Arial"/>
          <w:lang w:eastAsia="pt-BR"/>
        </w:rPr>
      </w:pPr>
      <w:r w:rsidRPr="00945A88">
        <w:rPr>
          <w:rFonts w:cs="Arial"/>
          <w:lang w:eastAsia="pt-BR"/>
        </w:rPr>
        <w:t>Esse item descreve as etapas do empreendimento e suas respectivas atividades no intuito de avaliar de forma individualizada os impactos ambientais.</w:t>
      </w:r>
    </w:p>
    <w:p w:rsidR="00D91A3A" w:rsidRDefault="00D91A3A" w:rsidP="00D91A3A">
      <w:pPr>
        <w:spacing w:after="0"/>
        <w:rPr>
          <w:rFonts w:cs="Arial"/>
          <w:lang w:eastAsia="pt-BR"/>
        </w:rPr>
      </w:pPr>
      <w:r w:rsidRPr="00945A88">
        <w:rPr>
          <w:rFonts w:cs="Arial"/>
          <w:lang w:eastAsia="pt-BR"/>
        </w:rPr>
        <w:t>Para esse fim e conforme o tipo de empreendimento analisado classificou-se as etapas e atividades conforme descrição contida no quadro 3.</w:t>
      </w:r>
    </w:p>
    <w:p w:rsidR="009171C4" w:rsidRDefault="009171C4" w:rsidP="00D91A3A">
      <w:pPr>
        <w:spacing w:after="0"/>
        <w:rPr>
          <w:rFonts w:cs="Arial"/>
          <w:lang w:eastAsia="pt-BR"/>
        </w:rPr>
      </w:pPr>
    </w:p>
    <w:p w:rsidR="009171C4" w:rsidRDefault="009171C4" w:rsidP="00D91A3A">
      <w:pPr>
        <w:spacing w:after="0"/>
        <w:rPr>
          <w:rFonts w:cs="Arial"/>
          <w:lang w:eastAsia="pt-BR"/>
        </w:rPr>
      </w:pPr>
    </w:p>
    <w:p w:rsidR="009171C4" w:rsidRDefault="009171C4" w:rsidP="00D91A3A">
      <w:pPr>
        <w:spacing w:after="0"/>
        <w:rPr>
          <w:rFonts w:cs="Arial"/>
          <w:lang w:eastAsia="pt-BR"/>
        </w:rPr>
      </w:pPr>
    </w:p>
    <w:p w:rsidR="009171C4" w:rsidRDefault="009171C4" w:rsidP="00D91A3A">
      <w:pPr>
        <w:spacing w:after="0"/>
        <w:rPr>
          <w:rFonts w:cs="Arial"/>
          <w:lang w:eastAsia="pt-BR"/>
        </w:rPr>
      </w:pPr>
    </w:p>
    <w:p w:rsidR="009171C4" w:rsidRDefault="009171C4" w:rsidP="00D91A3A">
      <w:pPr>
        <w:spacing w:after="0"/>
        <w:rPr>
          <w:rFonts w:cs="Arial"/>
          <w:lang w:eastAsia="pt-BR"/>
        </w:rPr>
      </w:pPr>
    </w:p>
    <w:p w:rsidR="009171C4" w:rsidRDefault="009171C4" w:rsidP="00D91A3A">
      <w:pPr>
        <w:spacing w:after="0"/>
        <w:rPr>
          <w:rFonts w:cs="Arial"/>
          <w:lang w:eastAsia="pt-BR"/>
        </w:rPr>
      </w:pPr>
    </w:p>
    <w:p w:rsidR="009171C4" w:rsidRDefault="009171C4" w:rsidP="00D91A3A">
      <w:pPr>
        <w:spacing w:after="0"/>
        <w:rPr>
          <w:rFonts w:cs="Arial"/>
          <w:lang w:eastAsia="pt-BR"/>
        </w:rPr>
      </w:pPr>
    </w:p>
    <w:p w:rsidR="009171C4" w:rsidRDefault="009171C4" w:rsidP="00D91A3A">
      <w:pPr>
        <w:spacing w:after="0"/>
        <w:rPr>
          <w:rFonts w:cs="Arial"/>
          <w:lang w:eastAsia="pt-BR"/>
        </w:rPr>
      </w:pPr>
    </w:p>
    <w:p w:rsidR="009171C4" w:rsidRPr="00945A88" w:rsidRDefault="009171C4" w:rsidP="00D91A3A">
      <w:pPr>
        <w:spacing w:after="0"/>
        <w:rPr>
          <w:rFonts w:cs="Arial"/>
          <w:lang w:eastAsia="pt-BR"/>
        </w:rPr>
      </w:pPr>
    </w:p>
    <w:p w:rsidR="00D91A3A" w:rsidRPr="00E8172B" w:rsidRDefault="00D91A3A" w:rsidP="00D91A3A">
      <w:pPr>
        <w:pStyle w:val="Sumrio3"/>
        <w:spacing w:line="276" w:lineRule="auto"/>
        <w:rPr>
          <w:rFonts w:ascii="Times New Roman" w:hAnsi="Times New Roman" w:cs="Times New Roman"/>
          <w:smallCaps w:val="0"/>
          <w:lang w:eastAsia="pt-BR"/>
        </w:rPr>
      </w:pPr>
      <w:r w:rsidRPr="00E8172B">
        <w:rPr>
          <w:rFonts w:ascii="Times New Roman" w:hAnsi="Times New Roman" w:cs="Times New Roman"/>
          <w:smallCaps w:val="0"/>
          <w:lang w:eastAsia="pt-BR"/>
        </w:rPr>
        <w:t>Quadro 3. Etapas e atividades para implantação do empreendimento</w:t>
      </w:r>
    </w:p>
    <w:tbl>
      <w:tblPr>
        <w:tblStyle w:val="Tabelacomgrade1"/>
        <w:tblW w:w="0" w:type="auto"/>
        <w:tblLook w:val="04A0" w:firstRow="1" w:lastRow="0" w:firstColumn="1" w:lastColumn="0" w:noHBand="0" w:noVBand="1"/>
      </w:tblPr>
      <w:tblGrid>
        <w:gridCol w:w="4953"/>
        <w:gridCol w:w="4958"/>
      </w:tblGrid>
      <w:tr w:rsidR="00D91A3A" w:rsidRPr="00D91A3A" w:rsidTr="00D91A3A">
        <w:tc>
          <w:tcPr>
            <w:tcW w:w="5030" w:type="dxa"/>
            <w:shd w:val="clear" w:color="auto" w:fill="92D050"/>
          </w:tcPr>
          <w:p w:rsidR="00D91A3A" w:rsidRPr="00D91A3A" w:rsidRDefault="00D91A3A" w:rsidP="00D91A3A">
            <w:pPr>
              <w:spacing w:before="0" w:after="200" w:line="276" w:lineRule="auto"/>
              <w:ind w:firstLine="0"/>
              <w:jc w:val="center"/>
              <w:rPr>
                <w:rFonts w:ascii="Verdana" w:hAnsi="Verdana"/>
                <w:b/>
                <w:sz w:val="16"/>
                <w:szCs w:val="16"/>
              </w:rPr>
            </w:pPr>
            <w:r w:rsidRPr="00D91A3A">
              <w:rPr>
                <w:rFonts w:ascii="Verdana" w:hAnsi="Verdana"/>
                <w:b/>
                <w:sz w:val="16"/>
                <w:szCs w:val="16"/>
              </w:rPr>
              <w:lastRenderedPageBreak/>
              <w:t>Etapa</w:t>
            </w:r>
          </w:p>
        </w:tc>
        <w:tc>
          <w:tcPr>
            <w:tcW w:w="5031" w:type="dxa"/>
            <w:shd w:val="clear" w:color="auto" w:fill="92D050"/>
          </w:tcPr>
          <w:p w:rsidR="00D91A3A" w:rsidRPr="00D91A3A" w:rsidRDefault="00D91A3A" w:rsidP="00D91A3A">
            <w:pPr>
              <w:spacing w:before="0" w:after="200" w:line="276" w:lineRule="auto"/>
              <w:ind w:firstLine="0"/>
              <w:jc w:val="center"/>
              <w:rPr>
                <w:rFonts w:ascii="Verdana" w:hAnsi="Verdana"/>
                <w:b/>
                <w:sz w:val="16"/>
                <w:szCs w:val="16"/>
              </w:rPr>
            </w:pPr>
            <w:r w:rsidRPr="00D91A3A">
              <w:rPr>
                <w:rFonts w:ascii="Verdana" w:hAnsi="Verdana"/>
                <w:b/>
                <w:sz w:val="16"/>
                <w:szCs w:val="16"/>
              </w:rPr>
              <w:t>Atividades</w:t>
            </w:r>
          </w:p>
        </w:tc>
      </w:tr>
      <w:tr w:rsidR="00D91A3A" w:rsidRPr="00D91A3A" w:rsidTr="00D91A3A">
        <w:trPr>
          <w:trHeight w:val="49"/>
        </w:trPr>
        <w:tc>
          <w:tcPr>
            <w:tcW w:w="5030" w:type="dxa"/>
            <w:vMerge w:val="restart"/>
            <w:vAlign w:val="center"/>
          </w:tcPr>
          <w:p w:rsidR="00D91A3A" w:rsidRPr="00D91A3A" w:rsidRDefault="00D91A3A" w:rsidP="00D91A3A">
            <w:pPr>
              <w:spacing w:before="0" w:after="200" w:line="276" w:lineRule="auto"/>
              <w:ind w:firstLine="0"/>
              <w:jc w:val="center"/>
              <w:rPr>
                <w:rFonts w:ascii="Verdana" w:hAnsi="Verdana"/>
                <w:sz w:val="16"/>
                <w:szCs w:val="16"/>
              </w:rPr>
            </w:pPr>
            <w:r w:rsidRPr="00D91A3A">
              <w:rPr>
                <w:rFonts w:ascii="Verdana" w:hAnsi="Verdana"/>
                <w:sz w:val="16"/>
                <w:szCs w:val="16"/>
              </w:rPr>
              <w:t>Implantação</w:t>
            </w:r>
          </w:p>
        </w:tc>
        <w:tc>
          <w:tcPr>
            <w:tcW w:w="5031" w:type="dxa"/>
            <w:vAlign w:val="center"/>
          </w:tcPr>
          <w:p w:rsidR="00D91A3A" w:rsidRPr="00D91A3A" w:rsidRDefault="00D91A3A" w:rsidP="00D91A3A">
            <w:pPr>
              <w:spacing w:before="0" w:after="200" w:line="276" w:lineRule="auto"/>
              <w:ind w:firstLine="0"/>
              <w:jc w:val="center"/>
              <w:rPr>
                <w:rFonts w:ascii="Verdana" w:hAnsi="Verdana"/>
                <w:sz w:val="16"/>
                <w:szCs w:val="16"/>
              </w:rPr>
            </w:pPr>
            <w:r w:rsidRPr="00D91A3A">
              <w:rPr>
                <w:rFonts w:ascii="Verdana" w:hAnsi="Verdana"/>
                <w:sz w:val="16"/>
                <w:szCs w:val="16"/>
              </w:rPr>
              <w:t>Supressão vegetal e Canteiro de obras</w:t>
            </w:r>
          </w:p>
        </w:tc>
      </w:tr>
      <w:tr w:rsidR="00D91A3A" w:rsidRPr="00D91A3A" w:rsidTr="00D91A3A">
        <w:trPr>
          <w:trHeight w:val="43"/>
        </w:trPr>
        <w:tc>
          <w:tcPr>
            <w:tcW w:w="5030" w:type="dxa"/>
            <w:vMerge/>
            <w:vAlign w:val="center"/>
          </w:tcPr>
          <w:p w:rsidR="00D91A3A" w:rsidRPr="00D91A3A" w:rsidRDefault="00D91A3A" w:rsidP="00D91A3A">
            <w:pPr>
              <w:spacing w:before="0" w:after="200" w:line="276" w:lineRule="auto"/>
              <w:ind w:firstLine="0"/>
              <w:jc w:val="center"/>
              <w:rPr>
                <w:rFonts w:ascii="Verdana" w:hAnsi="Verdana"/>
                <w:sz w:val="16"/>
                <w:szCs w:val="16"/>
              </w:rPr>
            </w:pPr>
          </w:p>
        </w:tc>
        <w:tc>
          <w:tcPr>
            <w:tcW w:w="5031" w:type="dxa"/>
            <w:vAlign w:val="center"/>
          </w:tcPr>
          <w:p w:rsidR="00D91A3A" w:rsidRPr="00D91A3A" w:rsidRDefault="00D91A3A" w:rsidP="00D91A3A">
            <w:pPr>
              <w:spacing w:before="0" w:after="200" w:line="276" w:lineRule="auto"/>
              <w:ind w:firstLine="0"/>
              <w:jc w:val="center"/>
              <w:rPr>
                <w:rFonts w:ascii="Verdana" w:hAnsi="Verdana"/>
                <w:sz w:val="16"/>
                <w:szCs w:val="16"/>
              </w:rPr>
            </w:pPr>
            <w:r w:rsidRPr="00D91A3A">
              <w:rPr>
                <w:rFonts w:ascii="Verdana" w:hAnsi="Verdana"/>
                <w:sz w:val="16"/>
                <w:szCs w:val="16"/>
              </w:rPr>
              <w:t>Escavações e terraplenagem</w:t>
            </w:r>
          </w:p>
        </w:tc>
      </w:tr>
      <w:tr w:rsidR="00D91A3A" w:rsidRPr="00D91A3A" w:rsidTr="00D91A3A">
        <w:trPr>
          <w:trHeight w:val="43"/>
        </w:trPr>
        <w:tc>
          <w:tcPr>
            <w:tcW w:w="5030" w:type="dxa"/>
            <w:vMerge/>
            <w:vAlign w:val="center"/>
          </w:tcPr>
          <w:p w:rsidR="00D91A3A" w:rsidRPr="00D91A3A" w:rsidRDefault="00D91A3A" w:rsidP="00D91A3A">
            <w:pPr>
              <w:spacing w:before="0" w:after="200" w:line="276" w:lineRule="auto"/>
              <w:ind w:firstLine="0"/>
              <w:jc w:val="center"/>
              <w:rPr>
                <w:rFonts w:ascii="Verdana" w:hAnsi="Verdana"/>
                <w:sz w:val="16"/>
                <w:szCs w:val="16"/>
              </w:rPr>
            </w:pPr>
          </w:p>
        </w:tc>
        <w:tc>
          <w:tcPr>
            <w:tcW w:w="5031" w:type="dxa"/>
            <w:vAlign w:val="center"/>
          </w:tcPr>
          <w:p w:rsidR="00D91A3A" w:rsidRPr="00D91A3A" w:rsidRDefault="00D91A3A" w:rsidP="00D91A3A">
            <w:pPr>
              <w:spacing w:before="0" w:after="200" w:line="276" w:lineRule="auto"/>
              <w:ind w:firstLine="0"/>
              <w:jc w:val="center"/>
              <w:rPr>
                <w:rFonts w:ascii="Verdana" w:hAnsi="Verdana"/>
                <w:sz w:val="16"/>
                <w:szCs w:val="16"/>
              </w:rPr>
            </w:pPr>
            <w:r w:rsidRPr="00D91A3A">
              <w:rPr>
                <w:rFonts w:ascii="Verdana" w:hAnsi="Verdana"/>
                <w:sz w:val="16"/>
                <w:szCs w:val="16"/>
              </w:rPr>
              <w:t>Construção da edificação</w:t>
            </w:r>
          </w:p>
        </w:tc>
      </w:tr>
      <w:tr w:rsidR="00D91A3A" w:rsidRPr="00D91A3A" w:rsidTr="00D91A3A">
        <w:trPr>
          <w:trHeight w:val="84"/>
        </w:trPr>
        <w:tc>
          <w:tcPr>
            <w:tcW w:w="5030" w:type="dxa"/>
            <w:vMerge/>
            <w:vAlign w:val="center"/>
          </w:tcPr>
          <w:p w:rsidR="00D91A3A" w:rsidRPr="00D91A3A" w:rsidRDefault="00D91A3A" w:rsidP="00D91A3A">
            <w:pPr>
              <w:spacing w:before="0" w:after="200" w:line="276" w:lineRule="auto"/>
              <w:ind w:firstLine="0"/>
              <w:jc w:val="center"/>
              <w:rPr>
                <w:rFonts w:ascii="Verdana" w:hAnsi="Verdana"/>
                <w:sz w:val="16"/>
                <w:szCs w:val="16"/>
              </w:rPr>
            </w:pPr>
          </w:p>
        </w:tc>
        <w:tc>
          <w:tcPr>
            <w:tcW w:w="5031" w:type="dxa"/>
            <w:vAlign w:val="center"/>
          </w:tcPr>
          <w:p w:rsidR="00D91A3A" w:rsidRPr="00D91A3A" w:rsidRDefault="00D91A3A" w:rsidP="00D91A3A">
            <w:pPr>
              <w:spacing w:before="0" w:after="200" w:line="276" w:lineRule="auto"/>
              <w:ind w:firstLine="0"/>
              <w:jc w:val="center"/>
              <w:rPr>
                <w:rFonts w:ascii="Verdana" w:hAnsi="Verdana"/>
                <w:sz w:val="16"/>
                <w:szCs w:val="16"/>
              </w:rPr>
            </w:pPr>
            <w:r w:rsidRPr="00D91A3A">
              <w:rPr>
                <w:rFonts w:ascii="Verdana" w:hAnsi="Verdana"/>
                <w:sz w:val="16"/>
                <w:szCs w:val="16"/>
              </w:rPr>
              <w:t>Construção do Esgotamento sanitário e rede de drenagem elétrica e água</w:t>
            </w:r>
          </w:p>
        </w:tc>
      </w:tr>
      <w:tr w:rsidR="00D91A3A" w:rsidRPr="00D91A3A" w:rsidTr="00D91A3A">
        <w:trPr>
          <w:trHeight w:val="175"/>
        </w:trPr>
        <w:tc>
          <w:tcPr>
            <w:tcW w:w="5030" w:type="dxa"/>
            <w:vMerge/>
            <w:vAlign w:val="center"/>
          </w:tcPr>
          <w:p w:rsidR="00D91A3A" w:rsidRPr="00D91A3A" w:rsidRDefault="00D91A3A" w:rsidP="00D91A3A">
            <w:pPr>
              <w:spacing w:before="0" w:after="200" w:line="276" w:lineRule="auto"/>
              <w:ind w:firstLine="0"/>
              <w:jc w:val="center"/>
              <w:rPr>
                <w:rFonts w:ascii="Verdana" w:hAnsi="Verdana"/>
                <w:sz w:val="16"/>
                <w:szCs w:val="16"/>
              </w:rPr>
            </w:pPr>
          </w:p>
        </w:tc>
        <w:tc>
          <w:tcPr>
            <w:tcW w:w="5031" w:type="dxa"/>
            <w:vAlign w:val="center"/>
          </w:tcPr>
          <w:p w:rsidR="00D91A3A" w:rsidRPr="00D91A3A" w:rsidRDefault="00D91A3A" w:rsidP="00D91A3A">
            <w:pPr>
              <w:spacing w:before="0" w:after="200" w:line="276" w:lineRule="auto"/>
              <w:ind w:firstLine="0"/>
              <w:jc w:val="center"/>
              <w:rPr>
                <w:rFonts w:ascii="Verdana" w:hAnsi="Verdana"/>
                <w:sz w:val="16"/>
                <w:szCs w:val="16"/>
              </w:rPr>
            </w:pPr>
            <w:r w:rsidRPr="00D91A3A">
              <w:rPr>
                <w:rFonts w:ascii="Verdana" w:hAnsi="Verdana"/>
                <w:sz w:val="16"/>
                <w:szCs w:val="16"/>
              </w:rPr>
              <w:t>Pavimentação e vias de acesso</w:t>
            </w:r>
          </w:p>
        </w:tc>
      </w:tr>
      <w:tr w:rsidR="00D91A3A" w:rsidRPr="00D91A3A" w:rsidTr="00D91A3A">
        <w:trPr>
          <w:trHeight w:val="175"/>
        </w:trPr>
        <w:tc>
          <w:tcPr>
            <w:tcW w:w="5030" w:type="dxa"/>
            <w:vMerge/>
            <w:vAlign w:val="center"/>
          </w:tcPr>
          <w:p w:rsidR="00D91A3A" w:rsidRPr="00D91A3A" w:rsidRDefault="00D91A3A" w:rsidP="00D91A3A">
            <w:pPr>
              <w:spacing w:before="0" w:after="200" w:line="276" w:lineRule="auto"/>
              <w:ind w:firstLine="0"/>
              <w:jc w:val="center"/>
              <w:rPr>
                <w:rFonts w:ascii="Verdana" w:hAnsi="Verdana"/>
                <w:sz w:val="16"/>
                <w:szCs w:val="16"/>
              </w:rPr>
            </w:pPr>
          </w:p>
        </w:tc>
        <w:tc>
          <w:tcPr>
            <w:tcW w:w="5031" w:type="dxa"/>
            <w:vAlign w:val="center"/>
          </w:tcPr>
          <w:p w:rsidR="00D91A3A" w:rsidRPr="00D91A3A" w:rsidRDefault="00D91A3A" w:rsidP="00D91A3A">
            <w:pPr>
              <w:spacing w:before="0" w:after="200" w:line="276" w:lineRule="auto"/>
              <w:ind w:firstLine="0"/>
              <w:jc w:val="center"/>
              <w:rPr>
                <w:rFonts w:ascii="Verdana" w:hAnsi="Verdana"/>
                <w:sz w:val="16"/>
                <w:szCs w:val="16"/>
              </w:rPr>
            </w:pPr>
            <w:r w:rsidRPr="00D91A3A">
              <w:rPr>
                <w:rFonts w:ascii="Verdana" w:hAnsi="Verdana"/>
                <w:sz w:val="16"/>
                <w:szCs w:val="16"/>
              </w:rPr>
              <w:t>Desmobilização do Canteiro de obras e limpeza da área</w:t>
            </w:r>
          </w:p>
        </w:tc>
      </w:tr>
      <w:tr w:rsidR="00D91A3A" w:rsidRPr="00D91A3A" w:rsidTr="00D91A3A">
        <w:trPr>
          <w:trHeight w:val="95"/>
        </w:trPr>
        <w:tc>
          <w:tcPr>
            <w:tcW w:w="5030" w:type="dxa"/>
            <w:vMerge w:val="restart"/>
            <w:vAlign w:val="center"/>
          </w:tcPr>
          <w:p w:rsidR="00D91A3A" w:rsidRPr="00D91A3A" w:rsidRDefault="00D91A3A" w:rsidP="00D91A3A">
            <w:pPr>
              <w:spacing w:before="0" w:after="200" w:line="276" w:lineRule="auto"/>
              <w:ind w:firstLine="0"/>
              <w:jc w:val="center"/>
              <w:rPr>
                <w:rFonts w:ascii="Verdana" w:hAnsi="Verdana"/>
                <w:sz w:val="16"/>
                <w:szCs w:val="16"/>
              </w:rPr>
            </w:pPr>
            <w:r w:rsidRPr="00D91A3A">
              <w:rPr>
                <w:rFonts w:ascii="Verdana" w:hAnsi="Verdana"/>
                <w:sz w:val="16"/>
                <w:szCs w:val="16"/>
              </w:rPr>
              <w:t>Operação</w:t>
            </w:r>
          </w:p>
        </w:tc>
        <w:tc>
          <w:tcPr>
            <w:tcW w:w="5031" w:type="dxa"/>
            <w:vAlign w:val="center"/>
          </w:tcPr>
          <w:p w:rsidR="00D91A3A" w:rsidRPr="00D91A3A" w:rsidRDefault="00D91A3A" w:rsidP="00D91A3A">
            <w:pPr>
              <w:spacing w:before="0" w:after="200" w:line="276" w:lineRule="auto"/>
              <w:ind w:firstLine="0"/>
              <w:jc w:val="center"/>
              <w:rPr>
                <w:rFonts w:ascii="Verdana" w:hAnsi="Verdana"/>
                <w:sz w:val="16"/>
                <w:szCs w:val="16"/>
              </w:rPr>
            </w:pPr>
            <w:r w:rsidRPr="00D91A3A">
              <w:rPr>
                <w:rFonts w:ascii="Verdana" w:hAnsi="Verdana"/>
                <w:sz w:val="16"/>
                <w:szCs w:val="16"/>
              </w:rPr>
              <w:t>Abastecimento de água</w:t>
            </w:r>
          </w:p>
        </w:tc>
      </w:tr>
      <w:tr w:rsidR="00D91A3A" w:rsidRPr="00D91A3A" w:rsidTr="00D91A3A">
        <w:trPr>
          <w:trHeight w:val="95"/>
        </w:trPr>
        <w:tc>
          <w:tcPr>
            <w:tcW w:w="5030" w:type="dxa"/>
            <w:vMerge/>
            <w:vAlign w:val="center"/>
          </w:tcPr>
          <w:p w:rsidR="00D91A3A" w:rsidRPr="00D91A3A" w:rsidRDefault="00D91A3A" w:rsidP="00D91A3A">
            <w:pPr>
              <w:spacing w:before="0" w:after="200" w:line="276" w:lineRule="auto"/>
              <w:ind w:firstLine="0"/>
              <w:jc w:val="center"/>
              <w:rPr>
                <w:rFonts w:ascii="Verdana" w:hAnsi="Verdana"/>
                <w:sz w:val="16"/>
                <w:szCs w:val="16"/>
              </w:rPr>
            </w:pPr>
          </w:p>
        </w:tc>
        <w:tc>
          <w:tcPr>
            <w:tcW w:w="5031" w:type="dxa"/>
            <w:vAlign w:val="center"/>
          </w:tcPr>
          <w:p w:rsidR="00D91A3A" w:rsidRPr="00D91A3A" w:rsidRDefault="00D91A3A" w:rsidP="00D91A3A">
            <w:pPr>
              <w:spacing w:before="0" w:after="200" w:line="276" w:lineRule="auto"/>
              <w:ind w:firstLine="0"/>
              <w:jc w:val="center"/>
              <w:rPr>
                <w:rFonts w:ascii="Verdana" w:hAnsi="Verdana"/>
                <w:sz w:val="16"/>
                <w:szCs w:val="16"/>
              </w:rPr>
            </w:pPr>
            <w:r w:rsidRPr="00D91A3A">
              <w:rPr>
                <w:rFonts w:ascii="Verdana" w:hAnsi="Verdana"/>
                <w:sz w:val="16"/>
                <w:szCs w:val="16"/>
              </w:rPr>
              <w:t>Drenagem de águas pluviais</w:t>
            </w:r>
          </w:p>
        </w:tc>
      </w:tr>
      <w:tr w:rsidR="00D91A3A" w:rsidRPr="00D91A3A" w:rsidTr="00D91A3A">
        <w:trPr>
          <w:trHeight w:val="175"/>
        </w:trPr>
        <w:tc>
          <w:tcPr>
            <w:tcW w:w="5030" w:type="dxa"/>
            <w:vMerge/>
            <w:vAlign w:val="center"/>
          </w:tcPr>
          <w:p w:rsidR="00D91A3A" w:rsidRPr="00D91A3A" w:rsidRDefault="00D91A3A" w:rsidP="00D91A3A">
            <w:pPr>
              <w:spacing w:before="0" w:after="200" w:line="276" w:lineRule="auto"/>
              <w:ind w:firstLine="0"/>
              <w:jc w:val="center"/>
              <w:rPr>
                <w:rFonts w:ascii="Verdana" w:hAnsi="Verdana"/>
                <w:sz w:val="16"/>
                <w:szCs w:val="16"/>
              </w:rPr>
            </w:pPr>
          </w:p>
        </w:tc>
        <w:tc>
          <w:tcPr>
            <w:tcW w:w="5031" w:type="dxa"/>
            <w:vAlign w:val="center"/>
          </w:tcPr>
          <w:p w:rsidR="00D91A3A" w:rsidRPr="00D91A3A" w:rsidRDefault="00D91A3A" w:rsidP="00D91A3A">
            <w:pPr>
              <w:spacing w:before="0" w:after="200" w:line="276" w:lineRule="auto"/>
              <w:ind w:firstLine="0"/>
              <w:jc w:val="center"/>
              <w:rPr>
                <w:rFonts w:ascii="Verdana" w:hAnsi="Verdana"/>
                <w:sz w:val="16"/>
                <w:szCs w:val="16"/>
              </w:rPr>
            </w:pPr>
            <w:r w:rsidRPr="00D91A3A">
              <w:rPr>
                <w:rFonts w:ascii="Verdana" w:hAnsi="Verdana"/>
                <w:sz w:val="16"/>
                <w:szCs w:val="16"/>
              </w:rPr>
              <w:t>Geração de efluentes sanitários</w:t>
            </w:r>
          </w:p>
        </w:tc>
      </w:tr>
      <w:tr w:rsidR="00D91A3A" w:rsidRPr="00D91A3A" w:rsidTr="00D91A3A">
        <w:trPr>
          <w:trHeight w:val="175"/>
        </w:trPr>
        <w:tc>
          <w:tcPr>
            <w:tcW w:w="5030" w:type="dxa"/>
            <w:vMerge/>
            <w:vAlign w:val="center"/>
          </w:tcPr>
          <w:p w:rsidR="00D91A3A" w:rsidRPr="00D91A3A" w:rsidRDefault="00D91A3A" w:rsidP="00D91A3A">
            <w:pPr>
              <w:spacing w:before="0" w:after="200" w:line="276" w:lineRule="auto"/>
              <w:ind w:firstLine="0"/>
              <w:jc w:val="center"/>
              <w:rPr>
                <w:rFonts w:ascii="Verdana" w:hAnsi="Verdana"/>
                <w:sz w:val="16"/>
                <w:szCs w:val="16"/>
              </w:rPr>
            </w:pPr>
          </w:p>
        </w:tc>
        <w:tc>
          <w:tcPr>
            <w:tcW w:w="5031" w:type="dxa"/>
            <w:vAlign w:val="center"/>
          </w:tcPr>
          <w:p w:rsidR="00D91A3A" w:rsidRPr="00D91A3A" w:rsidRDefault="00D91A3A" w:rsidP="00D91A3A">
            <w:pPr>
              <w:spacing w:before="0" w:after="200" w:line="276" w:lineRule="auto"/>
              <w:ind w:firstLine="0"/>
              <w:jc w:val="center"/>
              <w:rPr>
                <w:rFonts w:ascii="Verdana" w:hAnsi="Verdana"/>
                <w:sz w:val="16"/>
                <w:szCs w:val="16"/>
              </w:rPr>
            </w:pPr>
            <w:r w:rsidRPr="00D91A3A">
              <w:rPr>
                <w:rFonts w:ascii="Verdana" w:hAnsi="Verdana"/>
                <w:sz w:val="16"/>
                <w:szCs w:val="16"/>
              </w:rPr>
              <w:t>Geração de resíduos sólidos</w:t>
            </w:r>
          </w:p>
        </w:tc>
      </w:tr>
    </w:tbl>
    <w:p w:rsidR="00D91A3A" w:rsidRDefault="00D91A3A" w:rsidP="00EA2052">
      <w:pPr>
        <w:ind w:firstLine="851"/>
      </w:pPr>
    </w:p>
    <w:p w:rsidR="00D91A3A" w:rsidRDefault="00D91A3A" w:rsidP="00EA2052">
      <w:pPr>
        <w:ind w:firstLine="851"/>
      </w:pPr>
    </w:p>
    <w:p w:rsidR="00D91A3A" w:rsidRDefault="00D91A3A" w:rsidP="00D91A3A">
      <w:pPr>
        <w:pStyle w:val="Ttulo3"/>
      </w:pPr>
      <w:bookmarkStart w:id="53" w:name="_Toc524968093"/>
      <w:r w:rsidRPr="00E8172B">
        <w:rPr>
          <w:rFonts w:ascii="Times New Roman" w:hAnsi="Times New Roman"/>
        </w:rPr>
        <w:t>Avaliação dos impactos ambientais</w:t>
      </w:r>
      <w:bookmarkEnd w:id="53"/>
    </w:p>
    <w:p w:rsidR="00D91A3A" w:rsidRDefault="00D91A3A" w:rsidP="00EA2052">
      <w:pPr>
        <w:ind w:firstLine="851"/>
      </w:pPr>
    </w:p>
    <w:p w:rsidR="00D91A3A" w:rsidRPr="00945A88" w:rsidRDefault="00D91A3A" w:rsidP="00D91A3A">
      <w:pPr>
        <w:ind w:firstLine="708"/>
        <w:rPr>
          <w:rFonts w:cs="Arial"/>
          <w:lang w:eastAsia="pt-BR"/>
        </w:rPr>
      </w:pPr>
      <w:r w:rsidRPr="00945A88">
        <w:rPr>
          <w:rFonts w:cs="Arial"/>
          <w:lang w:eastAsia="pt-BR"/>
        </w:rPr>
        <w:t>Nesse item, é apresentado um quadro com as avaliações dos impactos ambientais em consonância com os critérios e condições estabelecidas anteriormente (Quadro 4).</w:t>
      </w:r>
    </w:p>
    <w:p w:rsidR="005A4BC7" w:rsidRDefault="005A4BC7" w:rsidP="00D91A3A">
      <w:pPr>
        <w:ind w:firstLine="708"/>
        <w:rPr>
          <w:rFonts w:ascii="Times New Roman" w:hAnsi="Times New Roman" w:cs="Times New Roman"/>
          <w:sz w:val="24"/>
          <w:szCs w:val="24"/>
          <w:lang w:eastAsia="pt-BR"/>
        </w:rPr>
        <w:sectPr w:rsidR="005A4BC7" w:rsidSect="00DD6A7F">
          <w:pgSz w:w="11906" w:h="16838"/>
          <w:pgMar w:top="1134" w:right="851" w:bottom="851" w:left="1134" w:header="709" w:footer="709" w:gutter="0"/>
          <w:cols w:space="708"/>
          <w:docGrid w:linePitch="360"/>
        </w:sectPr>
      </w:pPr>
    </w:p>
    <w:tbl>
      <w:tblPr>
        <w:tblStyle w:val="Tabelacomgrade3"/>
        <w:tblW w:w="0" w:type="auto"/>
        <w:tblLook w:val="04A0" w:firstRow="1" w:lastRow="0" w:firstColumn="1" w:lastColumn="0" w:noHBand="0" w:noVBand="1"/>
      </w:tblPr>
      <w:tblGrid>
        <w:gridCol w:w="1859"/>
        <w:gridCol w:w="1388"/>
        <w:gridCol w:w="397"/>
        <w:gridCol w:w="397"/>
        <w:gridCol w:w="397"/>
        <w:gridCol w:w="440"/>
        <w:gridCol w:w="478"/>
        <w:gridCol w:w="474"/>
        <w:gridCol w:w="428"/>
        <w:gridCol w:w="448"/>
        <w:gridCol w:w="7512"/>
      </w:tblGrid>
      <w:tr w:rsidR="005A4BC7" w:rsidRPr="005A4BC7" w:rsidTr="005A4BC7">
        <w:trPr>
          <w:trHeight w:val="265"/>
        </w:trPr>
        <w:tc>
          <w:tcPr>
            <w:tcW w:w="14218" w:type="dxa"/>
            <w:gridSpan w:val="11"/>
            <w:tcBorders>
              <w:top w:val="nil"/>
              <w:left w:val="nil"/>
              <w:bottom w:val="nil"/>
              <w:right w:val="nil"/>
            </w:tcBorders>
            <w:shd w:val="clear" w:color="auto" w:fill="FFFFFF" w:themeFill="background1"/>
            <w:vAlign w:val="center"/>
          </w:tcPr>
          <w:p w:rsidR="005A4BC7" w:rsidRPr="005A4BC7" w:rsidRDefault="005A4BC7" w:rsidP="005A4BC7">
            <w:pPr>
              <w:spacing w:before="0" w:after="0" w:line="240" w:lineRule="auto"/>
              <w:ind w:firstLine="0"/>
              <w:jc w:val="left"/>
              <w:rPr>
                <w:rFonts w:cs="Arial"/>
                <w:color w:val="000000" w:themeColor="text1"/>
              </w:rPr>
            </w:pPr>
            <w:r w:rsidRPr="005A4BC7">
              <w:rPr>
                <w:rFonts w:cs="Arial"/>
                <w:color w:val="000000" w:themeColor="text1"/>
              </w:rPr>
              <w:lastRenderedPageBreak/>
              <w:t>Quadro 4. Análise dos impactos ambientais</w:t>
            </w:r>
          </w:p>
          <w:p w:rsidR="005A4BC7" w:rsidRPr="005A4BC7" w:rsidRDefault="005A4BC7" w:rsidP="005A4BC7">
            <w:pPr>
              <w:spacing w:before="0" w:after="0" w:line="240" w:lineRule="auto"/>
              <w:ind w:firstLine="0"/>
              <w:jc w:val="left"/>
              <w:rPr>
                <w:rFonts w:cs="Arial"/>
                <w:color w:val="000000" w:themeColor="text1"/>
              </w:rPr>
            </w:pPr>
          </w:p>
        </w:tc>
      </w:tr>
      <w:tr w:rsidR="005A4BC7" w:rsidRPr="005A4BC7" w:rsidTr="005A4BC7">
        <w:trPr>
          <w:trHeight w:val="265"/>
        </w:trPr>
        <w:tc>
          <w:tcPr>
            <w:tcW w:w="0" w:type="auto"/>
            <w:vMerge w:val="restart"/>
            <w:tcBorders>
              <w:top w:val="nil"/>
            </w:tcBorders>
            <w:shd w:val="clear" w:color="auto" w:fill="92D050"/>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Atividade</w:t>
            </w:r>
          </w:p>
        </w:tc>
        <w:tc>
          <w:tcPr>
            <w:tcW w:w="0" w:type="auto"/>
            <w:vMerge w:val="restart"/>
            <w:tcBorders>
              <w:top w:val="nil"/>
            </w:tcBorders>
            <w:shd w:val="clear" w:color="auto" w:fill="92D050"/>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Fator</w:t>
            </w:r>
          </w:p>
        </w:tc>
        <w:tc>
          <w:tcPr>
            <w:tcW w:w="0" w:type="auto"/>
            <w:gridSpan w:val="8"/>
            <w:tcBorders>
              <w:top w:val="nil"/>
            </w:tcBorders>
            <w:shd w:val="clear" w:color="auto" w:fill="92D050"/>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Atributo</w:t>
            </w:r>
          </w:p>
        </w:tc>
        <w:tc>
          <w:tcPr>
            <w:tcW w:w="7512" w:type="dxa"/>
            <w:vMerge w:val="restart"/>
            <w:tcBorders>
              <w:top w:val="nil"/>
            </w:tcBorders>
            <w:shd w:val="clear" w:color="auto" w:fill="92D050"/>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Descrição</w:t>
            </w:r>
          </w:p>
        </w:tc>
      </w:tr>
      <w:tr w:rsidR="005A4BC7" w:rsidRPr="005A4BC7" w:rsidTr="005A4BC7">
        <w:trPr>
          <w:cantSplit/>
          <w:trHeight w:val="1357"/>
        </w:trPr>
        <w:tc>
          <w:tcPr>
            <w:tcW w:w="0" w:type="auto"/>
            <w:vMerge/>
          </w:tcPr>
          <w:p w:rsidR="005A4BC7" w:rsidRPr="005A4BC7" w:rsidRDefault="005A4BC7" w:rsidP="005A4BC7">
            <w:pPr>
              <w:spacing w:before="0" w:after="0" w:line="240" w:lineRule="auto"/>
              <w:ind w:firstLine="0"/>
              <w:jc w:val="left"/>
              <w:rPr>
                <w:color w:val="000000" w:themeColor="text1"/>
              </w:rPr>
            </w:pPr>
          </w:p>
        </w:tc>
        <w:tc>
          <w:tcPr>
            <w:tcW w:w="0" w:type="auto"/>
            <w:vMerge/>
          </w:tcPr>
          <w:p w:rsidR="005A4BC7" w:rsidRPr="005A4BC7" w:rsidRDefault="005A4BC7" w:rsidP="005A4BC7">
            <w:pPr>
              <w:spacing w:before="0" w:after="0" w:line="240" w:lineRule="auto"/>
              <w:ind w:firstLine="0"/>
              <w:jc w:val="left"/>
              <w:rPr>
                <w:color w:val="000000" w:themeColor="text1"/>
              </w:rPr>
            </w:pPr>
          </w:p>
        </w:tc>
        <w:tc>
          <w:tcPr>
            <w:tcW w:w="0" w:type="auto"/>
            <w:shd w:val="clear" w:color="auto" w:fill="FFFF00"/>
            <w:textDirection w:val="btLr"/>
          </w:tcPr>
          <w:p w:rsidR="005A4BC7" w:rsidRPr="005A4BC7" w:rsidRDefault="005A4BC7" w:rsidP="005A4BC7">
            <w:pPr>
              <w:spacing w:before="0" w:after="0" w:line="240" w:lineRule="auto"/>
              <w:ind w:left="113" w:right="113" w:firstLine="0"/>
              <w:jc w:val="center"/>
              <w:rPr>
                <w:rFonts w:ascii="Verdana" w:hAnsi="Verdana"/>
                <w:color w:val="000000" w:themeColor="text1"/>
                <w:sz w:val="14"/>
                <w:szCs w:val="14"/>
              </w:rPr>
            </w:pPr>
            <w:r w:rsidRPr="005A4BC7">
              <w:rPr>
                <w:rFonts w:ascii="Verdana" w:hAnsi="Verdana"/>
                <w:color w:val="000000" w:themeColor="text1"/>
                <w:sz w:val="14"/>
                <w:szCs w:val="14"/>
              </w:rPr>
              <w:t>Caráter</w:t>
            </w:r>
          </w:p>
        </w:tc>
        <w:tc>
          <w:tcPr>
            <w:tcW w:w="0" w:type="auto"/>
            <w:shd w:val="clear" w:color="auto" w:fill="FFFF00"/>
            <w:textDirection w:val="btLr"/>
          </w:tcPr>
          <w:p w:rsidR="005A4BC7" w:rsidRPr="005A4BC7" w:rsidRDefault="005A4BC7" w:rsidP="005A4BC7">
            <w:pPr>
              <w:spacing w:before="0" w:after="0" w:line="240" w:lineRule="auto"/>
              <w:ind w:left="113" w:right="113" w:firstLine="0"/>
              <w:jc w:val="center"/>
              <w:rPr>
                <w:rFonts w:ascii="Verdana" w:hAnsi="Verdana"/>
                <w:color w:val="000000" w:themeColor="text1"/>
                <w:sz w:val="14"/>
                <w:szCs w:val="14"/>
              </w:rPr>
            </w:pPr>
            <w:r w:rsidRPr="005A4BC7">
              <w:rPr>
                <w:rFonts w:ascii="Verdana" w:hAnsi="Verdana"/>
                <w:color w:val="000000" w:themeColor="text1"/>
                <w:sz w:val="14"/>
                <w:szCs w:val="14"/>
              </w:rPr>
              <w:t>Ordem</w:t>
            </w:r>
          </w:p>
        </w:tc>
        <w:tc>
          <w:tcPr>
            <w:tcW w:w="0" w:type="auto"/>
            <w:shd w:val="clear" w:color="auto" w:fill="FFFF00"/>
            <w:textDirection w:val="btLr"/>
          </w:tcPr>
          <w:p w:rsidR="005A4BC7" w:rsidRPr="005A4BC7" w:rsidRDefault="005A4BC7" w:rsidP="005A4BC7">
            <w:pPr>
              <w:spacing w:before="0" w:after="0" w:line="240" w:lineRule="auto"/>
              <w:ind w:left="113" w:right="113" w:firstLine="0"/>
              <w:jc w:val="center"/>
              <w:rPr>
                <w:rFonts w:ascii="Verdana" w:hAnsi="Verdana"/>
                <w:color w:val="000000" w:themeColor="text1"/>
                <w:sz w:val="14"/>
                <w:szCs w:val="14"/>
              </w:rPr>
            </w:pPr>
            <w:r w:rsidRPr="005A4BC7">
              <w:rPr>
                <w:rFonts w:ascii="Verdana" w:hAnsi="Verdana"/>
                <w:color w:val="000000" w:themeColor="text1"/>
                <w:sz w:val="14"/>
                <w:szCs w:val="14"/>
              </w:rPr>
              <w:t>Magnitude</w:t>
            </w:r>
          </w:p>
        </w:tc>
        <w:tc>
          <w:tcPr>
            <w:tcW w:w="0" w:type="auto"/>
            <w:shd w:val="clear" w:color="auto" w:fill="FFFF00"/>
            <w:textDirection w:val="btLr"/>
          </w:tcPr>
          <w:p w:rsidR="005A4BC7" w:rsidRPr="005A4BC7" w:rsidRDefault="005A4BC7" w:rsidP="005A4BC7">
            <w:pPr>
              <w:spacing w:before="0" w:after="0" w:line="240" w:lineRule="auto"/>
              <w:ind w:left="113" w:right="113" w:firstLine="0"/>
              <w:jc w:val="center"/>
              <w:rPr>
                <w:rFonts w:ascii="Verdana" w:hAnsi="Verdana"/>
                <w:color w:val="000000" w:themeColor="text1"/>
                <w:sz w:val="14"/>
                <w:szCs w:val="14"/>
              </w:rPr>
            </w:pPr>
            <w:r w:rsidRPr="005A4BC7">
              <w:rPr>
                <w:rFonts w:ascii="Verdana" w:hAnsi="Verdana"/>
                <w:color w:val="000000" w:themeColor="text1"/>
                <w:sz w:val="14"/>
                <w:szCs w:val="14"/>
              </w:rPr>
              <w:t>Temporalidade</w:t>
            </w:r>
          </w:p>
        </w:tc>
        <w:tc>
          <w:tcPr>
            <w:tcW w:w="0" w:type="auto"/>
            <w:shd w:val="clear" w:color="auto" w:fill="FFFF00"/>
            <w:textDirection w:val="btLr"/>
          </w:tcPr>
          <w:p w:rsidR="005A4BC7" w:rsidRPr="005A4BC7" w:rsidRDefault="005A4BC7" w:rsidP="005A4BC7">
            <w:pPr>
              <w:spacing w:before="0" w:after="0" w:line="240" w:lineRule="auto"/>
              <w:ind w:left="113" w:right="113" w:firstLine="0"/>
              <w:jc w:val="center"/>
              <w:rPr>
                <w:rFonts w:ascii="Verdana" w:hAnsi="Verdana"/>
                <w:color w:val="000000" w:themeColor="text1"/>
                <w:sz w:val="14"/>
                <w:szCs w:val="14"/>
              </w:rPr>
            </w:pPr>
            <w:r w:rsidRPr="005A4BC7">
              <w:rPr>
                <w:rFonts w:ascii="Verdana" w:hAnsi="Verdana"/>
                <w:color w:val="000000" w:themeColor="text1"/>
                <w:sz w:val="14"/>
                <w:szCs w:val="14"/>
              </w:rPr>
              <w:t>Importância</w:t>
            </w:r>
          </w:p>
        </w:tc>
        <w:tc>
          <w:tcPr>
            <w:tcW w:w="0" w:type="auto"/>
            <w:shd w:val="clear" w:color="auto" w:fill="FFFF00"/>
            <w:textDirection w:val="btLr"/>
          </w:tcPr>
          <w:p w:rsidR="005A4BC7" w:rsidRPr="005A4BC7" w:rsidRDefault="005A4BC7" w:rsidP="005A4BC7">
            <w:pPr>
              <w:spacing w:before="0" w:after="0" w:line="240" w:lineRule="auto"/>
              <w:ind w:left="113" w:right="113" w:firstLine="0"/>
              <w:jc w:val="center"/>
              <w:rPr>
                <w:rFonts w:ascii="Verdana" w:hAnsi="Verdana"/>
                <w:color w:val="000000" w:themeColor="text1"/>
                <w:sz w:val="14"/>
                <w:szCs w:val="14"/>
              </w:rPr>
            </w:pPr>
            <w:r w:rsidRPr="005A4BC7">
              <w:rPr>
                <w:rFonts w:ascii="Verdana" w:hAnsi="Verdana"/>
                <w:color w:val="000000" w:themeColor="text1"/>
                <w:sz w:val="14"/>
                <w:szCs w:val="14"/>
              </w:rPr>
              <w:t>Duração</w:t>
            </w:r>
          </w:p>
        </w:tc>
        <w:tc>
          <w:tcPr>
            <w:tcW w:w="0" w:type="auto"/>
            <w:shd w:val="clear" w:color="auto" w:fill="FFFF00"/>
            <w:textDirection w:val="btLr"/>
          </w:tcPr>
          <w:p w:rsidR="005A4BC7" w:rsidRPr="005A4BC7" w:rsidRDefault="005A4BC7" w:rsidP="005A4BC7">
            <w:pPr>
              <w:spacing w:before="0" w:after="0" w:line="240" w:lineRule="auto"/>
              <w:ind w:left="113" w:right="113" w:firstLine="0"/>
              <w:jc w:val="center"/>
              <w:rPr>
                <w:rFonts w:ascii="Verdana" w:hAnsi="Verdana"/>
                <w:color w:val="000000" w:themeColor="text1"/>
                <w:sz w:val="14"/>
                <w:szCs w:val="14"/>
              </w:rPr>
            </w:pPr>
            <w:r w:rsidRPr="005A4BC7">
              <w:rPr>
                <w:rFonts w:ascii="Verdana" w:hAnsi="Verdana"/>
                <w:color w:val="000000" w:themeColor="text1"/>
                <w:sz w:val="14"/>
                <w:szCs w:val="14"/>
              </w:rPr>
              <w:t>Escala</w:t>
            </w:r>
          </w:p>
        </w:tc>
        <w:tc>
          <w:tcPr>
            <w:tcW w:w="0" w:type="auto"/>
            <w:shd w:val="clear" w:color="auto" w:fill="FFFF00"/>
            <w:textDirection w:val="btLr"/>
          </w:tcPr>
          <w:p w:rsidR="005A4BC7" w:rsidRPr="005A4BC7" w:rsidRDefault="005A4BC7" w:rsidP="005A4BC7">
            <w:pPr>
              <w:spacing w:before="0" w:after="0" w:line="240" w:lineRule="auto"/>
              <w:ind w:left="113" w:right="113" w:firstLine="0"/>
              <w:jc w:val="center"/>
              <w:rPr>
                <w:rFonts w:ascii="Verdana" w:hAnsi="Verdana"/>
                <w:color w:val="000000" w:themeColor="text1"/>
                <w:sz w:val="14"/>
                <w:szCs w:val="14"/>
              </w:rPr>
            </w:pPr>
            <w:r w:rsidRPr="005A4BC7">
              <w:rPr>
                <w:rFonts w:ascii="Verdana" w:hAnsi="Verdana"/>
                <w:color w:val="000000" w:themeColor="text1"/>
                <w:sz w:val="14"/>
                <w:szCs w:val="14"/>
              </w:rPr>
              <w:t>Reversibilidade</w:t>
            </w:r>
          </w:p>
        </w:tc>
        <w:tc>
          <w:tcPr>
            <w:tcW w:w="7512" w:type="dxa"/>
            <w:vMerge/>
          </w:tcPr>
          <w:p w:rsidR="005A4BC7" w:rsidRPr="005A4BC7" w:rsidRDefault="005A4BC7" w:rsidP="005A4BC7">
            <w:pPr>
              <w:spacing w:before="0" w:after="0" w:line="240" w:lineRule="auto"/>
              <w:ind w:firstLine="0"/>
              <w:jc w:val="left"/>
              <w:rPr>
                <w:color w:val="000000" w:themeColor="text1"/>
              </w:rPr>
            </w:pPr>
          </w:p>
        </w:tc>
      </w:tr>
      <w:tr w:rsidR="005A4BC7" w:rsidRPr="005A4BC7" w:rsidTr="005A4BC7">
        <w:trPr>
          <w:cantSplit/>
        </w:trPr>
        <w:tc>
          <w:tcPr>
            <w:tcW w:w="0" w:type="auto"/>
            <w:vMerge w:val="restart"/>
            <w:textDirection w:val="btLr"/>
            <w:vAlign w:val="center"/>
          </w:tcPr>
          <w:p w:rsidR="005A4BC7" w:rsidRPr="005A4BC7" w:rsidRDefault="005A4BC7" w:rsidP="005A4BC7">
            <w:pPr>
              <w:spacing w:before="0" w:after="0" w:line="240" w:lineRule="auto"/>
              <w:ind w:left="113" w:right="113"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Supressão vegetal </w:t>
            </w: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Ar</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Merge w:val="restart"/>
            <w:vAlign w:val="center"/>
          </w:tcPr>
          <w:p w:rsidR="005A4BC7" w:rsidRPr="005A4BC7" w:rsidRDefault="005A4BC7" w:rsidP="005A4BC7">
            <w:pPr>
              <w:spacing w:before="0" w:after="0" w:line="240" w:lineRule="auto"/>
              <w:ind w:firstLine="0"/>
              <w:jc w:val="left"/>
              <w:rPr>
                <w:rFonts w:ascii="Verdana" w:hAnsi="Verdana"/>
                <w:color w:val="000000" w:themeColor="text1"/>
                <w:sz w:val="16"/>
                <w:szCs w:val="16"/>
              </w:rPr>
            </w:pPr>
            <w:r w:rsidRPr="005A4BC7">
              <w:rPr>
                <w:rFonts w:ascii="Verdana" w:hAnsi="Verdana"/>
                <w:color w:val="000000" w:themeColor="text1"/>
                <w:sz w:val="16"/>
                <w:szCs w:val="16"/>
              </w:rPr>
              <w:t xml:space="preserve"> </w:t>
            </w:r>
          </w:p>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Sem presença de vegetação arbórea, apenas com vegetação rasteira em período chuvoso. </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Recursos</w:t>
            </w:r>
          </w:p>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Hídricos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Merge/>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Solo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Merge/>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Geomorfologia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Merge/>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Flora </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Merge/>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Fauna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left"/>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Merge/>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Econômico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Merge/>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Social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Merge/>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val="restart"/>
            <w:textDirection w:val="btLr"/>
            <w:vAlign w:val="center"/>
          </w:tcPr>
          <w:p w:rsidR="005A4BC7" w:rsidRPr="005A4BC7" w:rsidRDefault="005A4BC7" w:rsidP="005A4BC7">
            <w:pPr>
              <w:spacing w:before="0" w:after="0" w:line="240" w:lineRule="auto"/>
              <w:ind w:left="113" w:right="113" w:firstLine="0"/>
              <w:jc w:val="center"/>
              <w:rPr>
                <w:rFonts w:ascii="Verdana" w:hAnsi="Verdana"/>
                <w:color w:val="000000" w:themeColor="text1"/>
                <w:sz w:val="16"/>
                <w:szCs w:val="16"/>
              </w:rPr>
            </w:pPr>
            <w:r w:rsidRPr="005A4BC7">
              <w:rPr>
                <w:rFonts w:ascii="Verdana" w:hAnsi="Verdana"/>
                <w:color w:val="000000" w:themeColor="text1"/>
                <w:sz w:val="16"/>
                <w:szCs w:val="16"/>
              </w:rPr>
              <w:t>canteiro de obras</w:t>
            </w: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Ar</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C</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Emissão de material particulado oriundos da obra</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Recursos</w:t>
            </w:r>
          </w:p>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Hídricos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Lançamento de efluentes devido as atividades dos empregados</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Solo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O efeito será a compactação e impermeabilização temporária da área do canteiro, sendo que estes fatores podem retornar ao estágio anterior quando da desmobilização da obra.</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Geomorfologia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A paisagem será minimamente afetada pela disposição de resíduos sólidos e da construção civil, não configurando impacto significativo</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Flora </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Merge w:val="restart"/>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Devido ao tamanho do canteiro, bem como as características edáficas da área, este fator não terá efeito na flora e fauna.</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Fauna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Merge/>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Econômico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B</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I</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Contratação de mão de obra</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Social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val="restart"/>
            <w:textDirection w:val="btLr"/>
          </w:tcPr>
          <w:p w:rsidR="005A4BC7" w:rsidRPr="005A4BC7" w:rsidRDefault="005A4BC7" w:rsidP="005A4BC7">
            <w:pPr>
              <w:spacing w:before="0" w:after="0" w:line="240" w:lineRule="auto"/>
              <w:ind w:left="113" w:right="113" w:firstLine="0"/>
              <w:jc w:val="left"/>
              <w:rPr>
                <w:rFonts w:ascii="Verdana" w:hAnsi="Verdana"/>
                <w:color w:val="000000" w:themeColor="text1"/>
                <w:sz w:val="16"/>
                <w:szCs w:val="16"/>
              </w:rPr>
            </w:pPr>
            <w:r w:rsidRPr="005A4BC7">
              <w:rPr>
                <w:rFonts w:ascii="Verdana" w:hAnsi="Verdana"/>
                <w:color w:val="000000" w:themeColor="text1"/>
                <w:sz w:val="16"/>
                <w:szCs w:val="16"/>
              </w:rPr>
              <w:t>Escavações e terraplenagem</w:t>
            </w: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Ar</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Emissão de poeira e gases, sendo dissipado quando término da atividade.</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Recursos</w:t>
            </w:r>
          </w:p>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Hídricos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Não se observa efeito nesse fator em virtude da ausência de recursos hídricos na área</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Solo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Pe</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IR</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Essa atividade compactará o solo, modificando sua estrutura apenas no local da obra.</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Geomorfologia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Em razão da área do empreendimento está em relevo plano, insignificante será a necessidade de terraplenagem, não afetando a paisagem. </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Flora </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Fauna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Econômico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B</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I</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Emprego e renda na contratação de máquinas e pessoal</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Social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Height w:val="1526"/>
        </w:trPr>
        <w:tc>
          <w:tcPr>
            <w:tcW w:w="0" w:type="auto"/>
            <w:vMerge w:val="restart"/>
            <w:textDirection w:val="btLr"/>
          </w:tcPr>
          <w:p w:rsidR="005A4BC7" w:rsidRPr="005A4BC7" w:rsidRDefault="005A4BC7" w:rsidP="005A4BC7">
            <w:pPr>
              <w:spacing w:before="0" w:after="0" w:line="240" w:lineRule="auto"/>
              <w:ind w:left="113" w:right="113" w:firstLine="0"/>
              <w:jc w:val="center"/>
              <w:rPr>
                <w:rFonts w:ascii="Verdana" w:hAnsi="Verdana"/>
                <w:color w:val="000000" w:themeColor="text1"/>
                <w:sz w:val="16"/>
                <w:szCs w:val="16"/>
              </w:rPr>
            </w:pPr>
            <w:r w:rsidRPr="005A4BC7">
              <w:rPr>
                <w:rFonts w:ascii="Verdana" w:hAnsi="Verdana"/>
                <w:color w:val="000000" w:themeColor="text1"/>
                <w:sz w:val="16"/>
                <w:szCs w:val="16"/>
              </w:rPr>
              <w:lastRenderedPageBreak/>
              <w:t>Construção da edificação</w:t>
            </w: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Ar</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Emissão de material particulado e poluição sonora</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Recursos</w:t>
            </w:r>
          </w:p>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Hídricos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Pe</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A edificação impermeabilizara a área, afetando a distribuição e infiltração de água. No entanto, esta alteração ocorrerá apenas no local, sendo permanente, e não significativo</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Solo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Pe</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IR</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Este fator terá sua disponibilidade diminuída, afetando apenas a área edificada. Nessa etapa, também contribuirá com o maior volume de resíduos produzidos em face da construção (Resíduos da Construção Civil)</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Geomorfologia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Pe</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IR</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Paisagem será modificada em sua visibilidade em face da edificação.</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Flora </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Merge w:val="restart"/>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Não ocorrerá interferência devido à ausência desses fatores</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Fauna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Merge/>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Econômico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B</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I</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M</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A construção demandará a contratação de mão de obra especializada e de apoio, gerando emprego e renda em período significativo, aumentando e melhorando a economia do município.</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Social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B</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I</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M</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Mo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Me</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C</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Devido a demanda de emprego, as </w:t>
            </w:r>
            <w:proofErr w:type="gramStart"/>
            <w:r w:rsidRPr="005A4BC7">
              <w:rPr>
                <w:rFonts w:ascii="Verdana" w:hAnsi="Verdana"/>
                <w:color w:val="000000" w:themeColor="text1"/>
                <w:sz w:val="16"/>
                <w:szCs w:val="16"/>
              </w:rPr>
              <w:t>famílias diretamente beneficiada</w:t>
            </w:r>
            <w:proofErr w:type="gramEnd"/>
            <w:r w:rsidRPr="005A4BC7">
              <w:rPr>
                <w:rFonts w:ascii="Verdana" w:hAnsi="Verdana"/>
                <w:color w:val="000000" w:themeColor="text1"/>
                <w:sz w:val="16"/>
                <w:szCs w:val="16"/>
              </w:rPr>
              <w:t xml:space="preserve"> poderão investir em educação, saúde </w:t>
            </w:r>
            <w:proofErr w:type="spellStart"/>
            <w:r w:rsidRPr="005A4BC7">
              <w:rPr>
                <w:rFonts w:ascii="Verdana" w:hAnsi="Verdana"/>
                <w:color w:val="000000" w:themeColor="text1"/>
                <w:sz w:val="16"/>
                <w:szCs w:val="16"/>
              </w:rPr>
              <w:t>etc</w:t>
            </w:r>
            <w:proofErr w:type="spellEnd"/>
            <w:r w:rsidRPr="005A4BC7">
              <w:rPr>
                <w:rFonts w:ascii="Verdana" w:hAnsi="Verdana"/>
                <w:color w:val="000000" w:themeColor="text1"/>
                <w:sz w:val="16"/>
                <w:szCs w:val="16"/>
              </w:rPr>
              <w:t>, melhorando a qualidade de vida, porém de forma temporária e cessando com o fim da obra.</w:t>
            </w:r>
          </w:p>
        </w:tc>
      </w:tr>
      <w:tr w:rsidR="005A4BC7" w:rsidRPr="005A4BC7" w:rsidTr="005A4BC7">
        <w:trPr>
          <w:cantSplit/>
        </w:trPr>
        <w:tc>
          <w:tcPr>
            <w:tcW w:w="0" w:type="auto"/>
            <w:vMerge w:val="restart"/>
            <w:textDirection w:val="btLr"/>
            <w:vAlign w:val="center"/>
          </w:tcPr>
          <w:p w:rsidR="005A4BC7" w:rsidRPr="005A4BC7" w:rsidRDefault="005A4BC7" w:rsidP="005A4BC7">
            <w:pPr>
              <w:spacing w:before="0" w:after="0" w:line="240" w:lineRule="auto"/>
              <w:ind w:left="113" w:right="113" w:firstLine="0"/>
              <w:jc w:val="center"/>
              <w:rPr>
                <w:rFonts w:ascii="Verdana" w:hAnsi="Verdana"/>
                <w:color w:val="000000" w:themeColor="text1"/>
                <w:sz w:val="16"/>
                <w:szCs w:val="16"/>
              </w:rPr>
            </w:pPr>
            <w:r w:rsidRPr="005A4BC7">
              <w:rPr>
                <w:rFonts w:ascii="Verdana" w:hAnsi="Verdana"/>
                <w:color w:val="000000" w:themeColor="text1"/>
                <w:sz w:val="16"/>
                <w:szCs w:val="16"/>
              </w:rPr>
              <w:t>Esgotamento sanitário, rede de drenagem, elétrica e água</w:t>
            </w: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Ar</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Recursos</w:t>
            </w:r>
          </w:p>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Hídricos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Solo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Pe</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IR</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O solo será afetado fisicamente devido ao movimento de terra para construção da fossa e sumidouro.</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Geomorfologia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Flora </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Fauna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Econômico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Social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val="restart"/>
            <w:textDirection w:val="btLr"/>
          </w:tcPr>
          <w:p w:rsidR="005A4BC7" w:rsidRPr="005A4BC7" w:rsidRDefault="005A4BC7" w:rsidP="005A4BC7">
            <w:pPr>
              <w:spacing w:before="0" w:after="0" w:line="240" w:lineRule="auto"/>
              <w:ind w:left="113" w:right="113" w:firstLine="0"/>
              <w:jc w:val="left"/>
              <w:rPr>
                <w:rFonts w:ascii="Verdana" w:hAnsi="Verdana"/>
                <w:color w:val="000000" w:themeColor="text1"/>
                <w:sz w:val="16"/>
                <w:szCs w:val="16"/>
              </w:rPr>
            </w:pPr>
            <w:r w:rsidRPr="005A4BC7">
              <w:rPr>
                <w:rFonts w:ascii="Verdana" w:hAnsi="Verdana"/>
                <w:color w:val="000000" w:themeColor="text1"/>
                <w:sz w:val="16"/>
                <w:szCs w:val="16"/>
              </w:rPr>
              <w:t>Pavimentação e vias de acesso</w:t>
            </w: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Ar</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I</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Pe</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Emissão de gases, material particulado e ruído</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Recursos</w:t>
            </w:r>
          </w:p>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Hídricos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Pe</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IR</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Ocorrerá impermeabilização com consequente diminuição </w:t>
            </w:r>
            <w:proofErr w:type="gramStart"/>
            <w:r w:rsidRPr="005A4BC7">
              <w:rPr>
                <w:rFonts w:ascii="Verdana" w:hAnsi="Verdana"/>
                <w:color w:val="000000" w:themeColor="text1"/>
                <w:sz w:val="16"/>
                <w:szCs w:val="16"/>
              </w:rPr>
              <w:t>da áreas para infiltração de água pluviais</w:t>
            </w:r>
            <w:proofErr w:type="gramEnd"/>
            <w:r w:rsidRPr="005A4BC7">
              <w:rPr>
                <w:rFonts w:ascii="Verdana" w:hAnsi="Verdana"/>
                <w:color w:val="000000" w:themeColor="text1"/>
                <w:sz w:val="16"/>
                <w:szCs w:val="16"/>
              </w:rPr>
              <w:t>, diminuindo na recarga do lençol freático</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Solo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Pe</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A impermeabilização deixará mais susceptível à erosão do solo.</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Geomorfologia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não </w:t>
            </w:r>
            <w:proofErr w:type="gramStart"/>
            <w:r w:rsidRPr="005A4BC7">
              <w:rPr>
                <w:rFonts w:ascii="Verdana" w:hAnsi="Verdana"/>
                <w:color w:val="000000" w:themeColor="text1"/>
                <w:sz w:val="16"/>
                <w:szCs w:val="16"/>
              </w:rPr>
              <w:t>ocorrerá  modificação</w:t>
            </w:r>
            <w:proofErr w:type="gramEnd"/>
            <w:r w:rsidRPr="005A4BC7">
              <w:rPr>
                <w:rFonts w:ascii="Verdana" w:hAnsi="Verdana"/>
                <w:color w:val="000000" w:themeColor="text1"/>
                <w:sz w:val="16"/>
                <w:szCs w:val="16"/>
              </w:rPr>
              <w:t xml:space="preserve"> de relevo nem de paisagem que caracterize um impacto ambiental</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Flora </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Merge w:val="restart"/>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A área de construção das vias não está inserida em locais com cobertura vegetal nem fauna.</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Fauna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Merge/>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Econômico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B</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Geração de emprego e renda</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Social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B</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Devido a demanda de emprego, as </w:t>
            </w:r>
            <w:proofErr w:type="gramStart"/>
            <w:r w:rsidRPr="005A4BC7">
              <w:rPr>
                <w:rFonts w:ascii="Verdana" w:hAnsi="Verdana"/>
                <w:color w:val="000000" w:themeColor="text1"/>
                <w:sz w:val="16"/>
                <w:szCs w:val="16"/>
              </w:rPr>
              <w:t>famílias diretamente beneficiada</w:t>
            </w:r>
            <w:proofErr w:type="gramEnd"/>
            <w:r w:rsidRPr="005A4BC7">
              <w:rPr>
                <w:rFonts w:ascii="Verdana" w:hAnsi="Verdana"/>
                <w:color w:val="000000" w:themeColor="text1"/>
                <w:sz w:val="16"/>
                <w:szCs w:val="16"/>
              </w:rPr>
              <w:t xml:space="preserve"> poderão investir em educação, saúde </w:t>
            </w:r>
            <w:proofErr w:type="spellStart"/>
            <w:r w:rsidRPr="005A4BC7">
              <w:rPr>
                <w:rFonts w:ascii="Verdana" w:hAnsi="Verdana"/>
                <w:color w:val="000000" w:themeColor="text1"/>
                <w:sz w:val="16"/>
                <w:szCs w:val="16"/>
              </w:rPr>
              <w:t>etc</w:t>
            </w:r>
            <w:proofErr w:type="spellEnd"/>
            <w:r w:rsidRPr="005A4BC7">
              <w:rPr>
                <w:rFonts w:ascii="Verdana" w:hAnsi="Verdana"/>
                <w:color w:val="000000" w:themeColor="text1"/>
                <w:sz w:val="16"/>
                <w:szCs w:val="16"/>
              </w:rPr>
              <w:t>, melhorando a qualidade de vida, porém de forma temporária e cessando com o fim da obra.</w:t>
            </w:r>
          </w:p>
          <w:p w:rsidR="005A4BC7" w:rsidRPr="005A4BC7" w:rsidRDefault="005A4BC7" w:rsidP="005A4BC7">
            <w:pPr>
              <w:spacing w:before="0" w:after="0" w:line="240" w:lineRule="auto"/>
              <w:ind w:firstLine="0"/>
              <w:jc w:val="center"/>
              <w:rPr>
                <w:rFonts w:ascii="Verdana" w:hAnsi="Verdana"/>
                <w:color w:val="000000" w:themeColor="text1"/>
                <w:sz w:val="16"/>
                <w:szCs w:val="16"/>
              </w:rPr>
            </w:pPr>
          </w:p>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val="restart"/>
            <w:textDirection w:val="btLr"/>
          </w:tcPr>
          <w:p w:rsidR="005A4BC7" w:rsidRPr="005A4BC7" w:rsidRDefault="005A4BC7" w:rsidP="005A4BC7">
            <w:pPr>
              <w:spacing w:before="0" w:after="0" w:line="240" w:lineRule="auto"/>
              <w:ind w:left="113" w:right="113" w:firstLine="0"/>
              <w:jc w:val="left"/>
              <w:rPr>
                <w:rFonts w:ascii="Verdana" w:hAnsi="Verdana"/>
                <w:color w:val="000000" w:themeColor="text1"/>
                <w:sz w:val="16"/>
                <w:szCs w:val="16"/>
              </w:rPr>
            </w:pPr>
            <w:r w:rsidRPr="005A4BC7">
              <w:rPr>
                <w:rFonts w:ascii="Verdana" w:hAnsi="Verdana"/>
                <w:color w:val="000000" w:themeColor="text1"/>
                <w:sz w:val="16"/>
                <w:szCs w:val="16"/>
              </w:rPr>
              <w:t>Desmobilização do Canteiro de obras e limpeza da área.</w:t>
            </w: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Ar</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Emissão de poeira e ruído para retira dos resíduos da construção civil mediante maquinário </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Recursos</w:t>
            </w:r>
          </w:p>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Hídricos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Merge w:val="restart"/>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Com essa atividade refere-se somente a retira e limpeza </w:t>
            </w:r>
            <w:proofErr w:type="gramStart"/>
            <w:r w:rsidRPr="005A4BC7">
              <w:rPr>
                <w:rFonts w:ascii="Verdana" w:hAnsi="Verdana"/>
                <w:color w:val="000000" w:themeColor="text1"/>
                <w:sz w:val="16"/>
                <w:szCs w:val="16"/>
              </w:rPr>
              <w:t>da áreas</w:t>
            </w:r>
            <w:proofErr w:type="gramEnd"/>
            <w:r w:rsidRPr="005A4BC7">
              <w:rPr>
                <w:rFonts w:ascii="Verdana" w:hAnsi="Verdana"/>
                <w:color w:val="000000" w:themeColor="text1"/>
                <w:sz w:val="16"/>
                <w:szCs w:val="16"/>
              </w:rPr>
              <w:t>, esses fatores não sofreram impactos em virtude que os impactos resultantes da implantação já foram mensurados nas etapas anteriores.</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Solo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Merge/>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Geomorfologia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Merge/>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Flora </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Merge/>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Fauna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Merge/>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Econômico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B</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Mo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Contratação de mão de obra e aluguel de máquinas para realização dos serviços tendo como benefício a geração de emprego e renda</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Social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val="restart"/>
            <w:textDirection w:val="btLr"/>
          </w:tcPr>
          <w:p w:rsidR="005A4BC7" w:rsidRPr="005A4BC7" w:rsidRDefault="005A4BC7" w:rsidP="005A4BC7">
            <w:pPr>
              <w:spacing w:before="0" w:after="0" w:line="240" w:lineRule="auto"/>
              <w:ind w:left="113" w:right="113" w:firstLine="0"/>
              <w:jc w:val="left"/>
              <w:rPr>
                <w:rFonts w:ascii="Verdana" w:hAnsi="Verdana"/>
                <w:color w:val="000000" w:themeColor="text1"/>
                <w:sz w:val="16"/>
                <w:szCs w:val="16"/>
              </w:rPr>
            </w:pPr>
            <w:r w:rsidRPr="005A4BC7">
              <w:rPr>
                <w:rFonts w:ascii="Verdana" w:hAnsi="Verdana"/>
                <w:color w:val="000000" w:themeColor="text1"/>
                <w:sz w:val="16"/>
                <w:szCs w:val="16"/>
              </w:rPr>
              <w:t>Abastecimento de água</w:t>
            </w: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Ar</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Recursos</w:t>
            </w:r>
          </w:p>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Hídricos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Pe</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O abastecimento tende a demandar água, diminuindo a disponibilidade desse recurso. No entanto, as peculiaridades da edificação e as atividades ali desenvolvidas não demandaram água a ponto do impacto ser significativo.</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Solo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I</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Mo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C</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Risco de erosão em caso de rompimento da tubulação, em qualquer ponto da rede, o que caracteriza o impacto como indireto, pois pode acontecer nas áreas circunvizinhas, onde passa a encanação.</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Geomorfologia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Flora </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Fauna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Econômico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B</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Pe</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C</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Pode ser caracterizado como impacto benéfico em razão do aumento de arrecadação de impostos por parte da companhia de abastecimento.</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Social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B</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Pe</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Melhora a qualidade de vida da comunidade usuária da edificação</w:t>
            </w:r>
          </w:p>
        </w:tc>
      </w:tr>
      <w:tr w:rsidR="005A4BC7" w:rsidRPr="005A4BC7" w:rsidTr="005A4BC7">
        <w:trPr>
          <w:cantSplit/>
        </w:trPr>
        <w:tc>
          <w:tcPr>
            <w:tcW w:w="0" w:type="auto"/>
            <w:vMerge w:val="restart"/>
            <w:textDirection w:val="btLr"/>
          </w:tcPr>
          <w:p w:rsidR="005A4BC7" w:rsidRPr="005A4BC7" w:rsidRDefault="005A4BC7" w:rsidP="005A4BC7">
            <w:pPr>
              <w:spacing w:before="0" w:after="0" w:line="240" w:lineRule="auto"/>
              <w:ind w:left="113" w:right="113" w:firstLine="0"/>
              <w:jc w:val="left"/>
              <w:rPr>
                <w:rFonts w:ascii="Verdana" w:hAnsi="Verdana"/>
                <w:color w:val="000000" w:themeColor="text1"/>
                <w:sz w:val="16"/>
                <w:szCs w:val="16"/>
              </w:rPr>
            </w:pPr>
            <w:r w:rsidRPr="005A4BC7">
              <w:rPr>
                <w:rFonts w:ascii="Verdana" w:hAnsi="Verdana"/>
                <w:color w:val="000000" w:themeColor="text1"/>
                <w:sz w:val="16"/>
                <w:szCs w:val="16"/>
              </w:rPr>
              <w:t>Drenagem de águas pluviais</w:t>
            </w: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Ar</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Pe</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C</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Mau cheiro em caso de acumulação de água no sistema por longo período</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Recursos</w:t>
            </w:r>
          </w:p>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Hídricos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B</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Pe</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C</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As águas coletadas serão conduzidas para reabastecimento do lençol freático, aumentando a disponibilidade hídrica. Porém a qualidade pode ser afetada com o arraste de substâncias que podem </w:t>
            </w:r>
            <w:proofErr w:type="spellStart"/>
            <w:r w:rsidRPr="005A4BC7">
              <w:rPr>
                <w:rFonts w:ascii="Verdana" w:hAnsi="Verdana"/>
                <w:color w:val="000000" w:themeColor="text1"/>
                <w:sz w:val="16"/>
                <w:szCs w:val="16"/>
              </w:rPr>
              <w:t>está</w:t>
            </w:r>
            <w:proofErr w:type="spellEnd"/>
            <w:r w:rsidRPr="005A4BC7">
              <w:rPr>
                <w:rFonts w:ascii="Verdana" w:hAnsi="Verdana"/>
                <w:color w:val="000000" w:themeColor="text1"/>
                <w:sz w:val="16"/>
                <w:szCs w:val="16"/>
              </w:rPr>
              <w:t xml:space="preserve"> presentes na área drenada.  </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Solo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C</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Em caso de rompimento ou entupimento do sistema, a água poderá escoar e causar erosão.</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Geomorfologia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C</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Por motivos operacionais, em caso de erro, poderá ocorre alagamento, mudando a paisagem natural.</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Flora </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B</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Mo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Me</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C</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A água coletada pode ser utilizada para arborização e ou quando disposta em outra área, contribui para o crescimento vegetal.</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Fauna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B</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Me</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C</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A coleta e disposição das águas criam ambiente adequado para atração da fauna, principalmente se estiver atrelado ao crescimento vegetal.</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Econômico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B</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Emprego e renda para manutenção do sistema</w:t>
            </w:r>
          </w:p>
        </w:tc>
      </w:tr>
      <w:tr w:rsidR="005A4BC7" w:rsidRPr="005A4BC7" w:rsidTr="005A4BC7">
        <w:trPr>
          <w:cantSplit/>
          <w:trHeight w:val="45"/>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Social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B</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Melhoria na qualidade de vida da comunidade acadêmica.</w:t>
            </w:r>
          </w:p>
        </w:tc>
      </w:tr>
      <w:tr w:rsidR="005A4BC7" w:rsidRPr="005A4BC7" w:rsidTr="005A4BC7">
        <w:trPr>
          <w:cantSplit/>
        </w:trPr>
        <w:tc>
          <w:tcPr>
            <w:tcW w:w="0" w:type="auto"/>
            <w:vMerge w:val="restart"/>
            <w:textDirection w:val="btLr"/>
          </w:tcPr>
          <w:p w:rsidR="005A4BC7" w:rsidRPr="005A4BC7" w:rsidRDefault="005A4BC7" w:rsidP="005A4BC7">
            <w:pPr>
              <w:spacing w:before="0" w:after="0" w:line="240" w:lineRule="auto"/>
              <w:ind w:left="113" w:right="113" w:firstLine="0"/>
              <w:jc w:val="left"/>
              <w:rPr>
                <w:rFonts w:ascii="Verdana" w:hAnsi="Verdana"/>
                <w:color w:val="000000" w:themeColor="text1"/>
                <w:sz w:val="16"/>
                <w:szCs w:val="16"/>
              </w:rPr>
            </w:pPr>
            <w:r w:rsidRPr="005A4BC7">
              <w:rPr>
                <w:rFonts w:ascii="Verdana" w:hAnsi="Verdana"/>
                <w:color w:val="000000" w:themeColor="text1"/>
                <w:sz w:val="16"/>
                <w:szCs w:val="16"/>
              </w:rPr>
              <w:lastRenderedPageBreak/>
              <w:t>Geração e tratamento de efluentes sanitários</w:t>
            </w:r>
          </w:p>
          <w:p w:rsidR="005A4BC7" w:rsidRPr="005A4BC7" w:rsidRDefault="005A4BC7" w:rsidP="005A4BC7">
            <w:pPr>
              <w:spacing w:before="0" w:after="0" w:line="240" w:lineRule="auto"/>
              <w:ind w:left="113" w:right="113"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Ar</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Recursos</w:t>
            </w:r>
          </w:p>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Hídricos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C</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Os efluentes tratados, caso ocorra deficiência nesta etapa, poderão contaminar a água subterrânea.</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Solo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C</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Modificação da qualidade do solo, em caso de ineficiência no sistema de tratamento e lançamento no solo.</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Geomorfologia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Flora </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B</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Pe</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C</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Merge w:val="restart"/>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A disposição do efluente tratado ou seu reuso planejado permitirá o crescimento vegetal, criando condições adequadas para atração da micro e macrofauna.</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Fauna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B</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Pe</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C</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Merge/>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Econômico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B</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M</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Pe</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Emprego e renda para manutenção e operação do sistema de esgotamento sanitário.</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Social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B</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O sistema de coleta e tratamento de efluentes resultará na melhoria da qualidade de vida da comunidade acadêmica.</w:t>
            </w:r>
          </w:p>
        </w:tc>
      </w:tr>
      <w:tr w:rsidR="005A4BC7" w:rsidRPr="005A4BC7" w:rsidTr="005A4BC7">
        <w:trPr>
          <w:cantSplit/>
        </w:trPr>
        <w:tc>
          <w:tcPr>
            <w:tcW w:w="0" w:type="auto"/>
            <w:vMerge w:val="restart"/>
            <w:textDirection w:val="btLr"/>
          </w:tcPr>
          <w:p w:rsidR="005A4BC7" w:rsidRPr="005A4BC7" w:rsidRDefault="005A4BC7" w:rsidP="005A4BC7">
            <w:pPr>
              <w:spacing w:before="0" w:after="0" w:line="240" w:lineRule="auto"/>
              <w:ind w:right="113" w:firstLine="0"/>
              <w:jc w:val="center"/>
              <w:rPr>
                <w:rFonts w:ascii="Verdana" w:hAnsi="Verdana"/>
                <w:color w:val="000000" w:themeColor="text1"/>
                <w:sz w:val="16"/>
                <w:szCs w:val="16"/>
              </w:rPr>
            </w:pPr>
            <w:r w:rsidRPr="005A4BC7">
              <w:rPr>
                <w:rFonts w:ascii="Verdana" w:hAnsi="Verdana"/>
                <w:color w:val="000000" w:themeColor="text1"/>
                <w:sz w:val="16"/>
                <w:szCs w:val="16"/>
              </w:rPr>
              <w:t>Geração de resíduos sólidos</w:t>
            </w: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Ar</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Emissão de ruído e gases pelo carro de transporte do material até o ponto de armazenamento, bem como possível </w:t>
            </w:r>
            <w:proofErr w:type="spellStart"/>
            <w:r w:rsidRPr="005A4BC7">
              <w:rPr>
                <w:rFonts w:ascii="Verdana" w:hAnsi="Verdana"/>
                <w:color w:val="000000" w:themeColor="text1"/>
                <w:sz w:val="16"/>
                <w:szCs w:val="16"/>
              </w:rPr>
              <w:t>emissaõ</w:t>
            </w:r>
            <w:proofErr w:type="spellEnd"/>
            <w:r w:rsidRPr="005A4BC7">
              <w:rPr>
                <w:rFonts w:ascii="Verdana" w:hAnsi="Verdana"/>
                <w:color w:val="000000" w:themeColor="text1"/>
                <w:sz w:val="16"/>
                <w:szCs w:val="16"/>
              </w:rPr>
              <w:t xml:space="preserve"> de odores devido a decomposição do material, pincipalmente resíduos orgânicos.</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Recursos</w:t>
            </w:r>
          </w:p>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Hídricos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Risco de escoamento de chorume para o solo.</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Solo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Risco de contaminação do solo pelo chorume oriundo dos resíduos orgânicos</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Geomorfologia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Flora </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Merge w:val="restart"/>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Mesmo o risco de impacto na flora e fauna está presente pelo escoamento de chorume, a quantidade será quase irrisória e o local de guarda desse tipo de resíduo já se encontra em área antropizada sem vegetação e fauna.</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Fauna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Merge/>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Econômico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B</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I</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Pe</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Mo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Me</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Geração de emprego e renda devido a destinação dos resíduos estarem previstas para Associações e Catadores de Materiais Recicláveis</w:t>
            </w:r>
          </w:p>
        </w:tc>
      </w:tr>
      <w:tr w:rsidR="005A4BC7" w:rsidRPr="005A4BC7" w:rsidTr="005A4BC7">
        <w:trPr>
          <w:cantSplit/>
        </w:trPr>
        <w:tc>
          <w:tcPr>
            <w:tcW w:w="0" w:type="auto"/>
            <w:vMerge/>
          </w:tcPr>
          <w:p w:rsidR="005A4BC7" w:rsidRPr="005A4BC7" w:rsidRDefault="005A4BC7" w:rsidP="005A4BC7">
            <w:pPr>
              <w:spacing w:before="0" w:after="0" w:line="240" w:lineRule="auto"/>
              <w:ind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Social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B</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I</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Pe</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Mo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Me</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Melhora da qualidade de vida com o emprego e renda gerados para os associados. Além disso, melhora as condições sanitárias do local, com consequente aumento da qualidade de vida dos usuários do empreendimento.</w:t>
            </w:r>
          </w:p>
        </w:tc>
      </w:tr>
      <w:tr w:rsidR="005A4BC7" w:rsidRPr="005A4BC7" w:rsidTr="005A4BC7">
        <w:trPr>
          <w:cantSplit/>
        </w:trPr>
        <w:tc>
          <w:tcPr>
            <w:tcW w:w="0" w:type="auto"/>
            <w:vMerge w:val="restart"/>
            <w:textDirection w:val="btLr"/>
            <w:vAlign w:val="center"/>
          </w:tcPr>
          <w:p w:rsidR="005A4BC7" w:rsidRPr="005A4BC7" w:rsidRDefault="005A4BC7" w:rsidP="005A4BC7">
            <w:pPr>
              <w:spacing w:before="0" w:after="0" w:line="240" w:lineRule="auto"/>
              <w:ind w:left="113" w:right="113" w:firstLine="0"/>
              <w:jc w:val="center"/>
              <w:rPr>
                <w:rFonts w:ascii="Verdana" w:hAnsi="Verdana"/>
                <w:color w:val="000000" w:themeColor="text1"/>
                <w:sz w:val="16"/>
                <w:szCs w:val="16"/>
              </w:rPr>
            </w:pPr>
          </w:p>
          <w:p w:rsidR="005A4BC7" w:rsidRPr="005A4BC7" w:rsidRDefault="005A4BC7" w:rsidP="005A4BC7">
            <w:pPr>
              <w:spacing w:before="0" w:after="0" w:line="240" w:lineRule="auto"/>
              <w:ind w:left="113" w:right="113" w:firstLine="0"/>
              <w:jc w:val="center"/>
              <w:rPr>
                <w:rFonts w:ascii="Verdana" w:hAnsi="Verdana"/>
                <w:color w:val="000000" w:themeColor="text1"/>
                <w:sz w:val="16"/>
                <w:szCs w:val="16"/>
              </w:rPr>
            </w:pPr>
          </w:p>
          <w:p w:rsidR="005A4BC7" w:rsidRPr="005A4BC7" w:rsidRDefault="005A4BC7" w:rsidP="005A4BC7">
            <w:pPr>
              <w:spacing w:before="0" w:after="0" w:line="240" w:lineRule="auto"/>
              <w:ind w:left="113" w:right="113" w:firstLine="0"/>
              <w:jc w:val="center"/>
              <w:rPr>
                <w:color w:val="000000" w:themeColor="text1"/>
              </w:rPr>
            </w:pPr>
          </w:p>
          <w:p w:rsidR="005A4BC7" w:rsidRPr="005A4BC7" w:rsidRDefault="005A4BC7" w:rsidP="005A4BC7">
            <w:pPr>
              <w:spacing w:before="0" w:after="0" w:line="240" w:lineRule="auto"/>
              <w:ind w:left="113" w:right="113" w:firstLine="0"/>
              <w:jc w:val="center"/>
              <w:rPr>
                <w:rFonts w:ascii="Verdana" w:hAnsi="Verdana"/>
                <w:color w:val="000000" w:themeColor="text1"/>
                <w:sz w:val="16"/>
                <w:szCs w:val="16"/>
              </w:rPr>
            </w:pPr>
          </w:p>
          <w:p w:rsidR="005A4BC7" w:rsidRPr="005A4BC7" w:rsidRDefault="005A4BC7" w:rsidP="005A4BC7">
            <w:pPr>
              <w:spacing w:before="0" w:after="0" w:line="240" w:lineRule="auto"/>
              <w:ind w:left="113" w:right="113" w:firstLine="0"/>
              <w:jc w:val="center"/>
              <w:rPr>
                <w:rFonts w:ascii="Verdana" w:hAnsi="Verdana"/>
                <w:color w:val="000000" w:themeColor="text1"/>
                <w:sz w:val="16"/>
                <w:szCs w:val="16"/>
              </w:rPr>
            </w:pPr>
            <w:r w:rsidRPr="005A4BC7">
              <w:rPr>
                <w:rFonts w:ascii="Verdana" w:hAnsi="Verdana"/>
                <w:color w:val="000000" w:themeColor="text1"/>
                <w:sz w:val="16"/>
                <w:szCs w:val="16"/>
              </w:rPr>
              <w:t>Geração de</w:t>
            </w:r>
          </w:p>
          <w:p w:rsidR="005A4BC7" w:rsidRPr="005A4BC7" w:rsidRDefault="005A4BC7" w:rsidP="005A4BC7">
            <w:pPr>
              <w:spacing w:before="0" w:after="0" w:line="240" w:lineRule="auto"/>
              <w:ind w:left="113" w:right="113" w:firstLine="0"/>
              <w:jc w:val="center"/>
              <w:rPr>
                <w:rFonts w:ascii="Verdana" w:hAnsi="Verdana"/>
                <w:color w:val="000000" w:themeColor="text1"/>
                <w:sz w:val="16"/>
                <w:szCs w:val="16"/>
              </w:rPr>
            </w:pPr>
            <w:r w:rsidRPr="005A4BC7">
              <w:rPr>
                <w:rFonts w:ascii="Verdana" w:hAnsi="Verdana"/>
                <w:color w:val="000000" w:themeColor="text1"/>
                <w:sz w:val="16"/>
                <w:szCs w:val="16"/>
              </w:rPr>
              <w:t>resíduos</w:t>
            </w:r>
          </w:p>
          <w:p w:rsidR="005A4BC7" w:rsidRPr="005A4BC7" w:rsidRDefault="005A4BC7" w:rsidP="005A4BC7">
            <w:pPr>
              <w:spacing w:before="0" w:after="0" w:line="240" w:lineRule="auto"/>
              <w:ind w:left="113" w:right="113" w:firstLine="0"/>
              <w:jc w:val="center"/>
              <w:rPr>
                <w:rFonts w:ascii="Verdana" w:hAnsi="Verdana"/>
                <w:color w:val="000000" w:themeColor="text1"/>
                <w:sz w:val="16"/>
                <w:szCs w:val="16"/>
              </w:rPr>
            </w:pPr>
            <w:r w:rsidRPr="005A4BC7">
              <w:rPr>
                <w:rFonts w:ascii="Verdana" w:hAnsi="Verdana"/>
                <w:color w:val="000000" w:themeColor="text1"/>
                <w:sz w:val="16"/>
                <w:szCs w:val="16"/>
              </w:rPr>
              <w:t>biológico</w:t>
            </w:r>
          </w:p>
          <w:p w:rsidR="005A4BC7" w:rsidRPr="005A4BC7" w:rsidRDefault="005A4BC7" w:rsidP="005A4BC7">
            <w:pPr>
              <w:spacing w:before="0" w:after="0" w:line="240" w:lineRule="auto"/>
              <w:ind w:left="113" w:right="113" w:firstLine="0"/>
              <w:jc w:val="center"/>
              <w:rPr>
                <w:rFonts w:ascii="Verdana" w:hAnsi="Verdana"/>
                <w:color w:val="000000" w:themeColor="text1"/>
                <w:sz w:val="16"/>
                <w:szCs w:val="16"/>
              </w:rPr>
            </w:pPr>
          </w:p>
          <w:p w:rsidR="005A4BC7" w:rsidRPr="005A4BC7" w:rsidRDefault="005A4BC7" w:rsidP="005A4BC7">
            <w:pPr>
              <w:spacing w:before="0" w:after="0" w:line="240" w:lineRule="auto"/>
              <w:ind w:left="113" w:right="113" w:firstLine="0"/>
              <w:jc w:val="center"/>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Ar</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D</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P</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Im</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proofErr w:type="spellStart"/>
            <w:r w:rsidRPr="005A4BC7">
              <w:rPr>
                <w:rFonts w:ascii="Verdana" w:hAnsi="Verdana"/>
                <w:b/>
                <w:color w:val="000000" w:themeColor="text1"/>
                <w:sz w:val="16"/>
                <w:szCs w:val="16"/>
              </w:rPr>
              <w:t>Lo</w:t>
            </w:r>
            <w:proofErr w:type="spellEnd"/>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Re</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Odor proveniente dos resíduos</w:t>
            </w:r>
          </w:p>
        </w:tc>
      </w:tr>
      <w:tr w:rsidR="005A4BC7" w:rsidRPr="005A4BC7" w:rsidTr="005A4BC7">
        <w:trPr>
          <w:cantSplit/>
        </w:trPr>
        <w:tc>
          <w:tcPr>
            <w:tcW w:w="0" w:type="auto"/>
            <w:vMerge/>
          </w:tcPr>
          <w:p w:rsidR="005A4BC7" w:rsidRPr="005A4BC7" w:rsidRDefault="005A4BC7" w:rsidP="005A4BC7">
            <w:pPr>
              <w:spacing w:before="0" w:after="0" w:line="240" w:lineRule="auto"/>
              <w:ind w:left="113" w:right="113"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Recursos</w:t>
            </w:r>
          </w:p>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Hídricos</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left="113" w:right="113"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Solo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left="113" w:right="113"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Geomorfologia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left="113" w:right="113"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Flora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left="113" w:right="113"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Fauna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r w:rsidR="005A4BC7" w:rsidRPr="005A4BC7" w:rsidTr="005A4BC7">
        <w:trPr>
          <w:cantSplit/>
        </w:trPr>
        <w:tc>
          <w:tcPr>
            <w:tcW w:w="0" w:type="auto"/>
            <w:vMerge/>
          </w:tcPr>
          <w:p w:rsidR="005A4BC7" w:rsidRPr="005A4BC7" w:rsidRDefault="005A4BC7" w:rsidP="005A4BC7">
            <w:pPr>
              <w:spacing w:before="0" w:after="0" w:line="240" w:lineRule="auto"/>
              <w:ind w:left="113" w:right="113"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Econômico</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A</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 xml:space="preserve">Contratação de empresa para </w:t>
            </w:r>
            <w:proofErr w:type="gramStart"/>
            <w:r w:rsidRPr="005A4BC7">
              <w:rPr>
                <w:rFonts w:ascii="Verdana" w:hAnsi="Verdana"/>
                <w:color w:val="000000" w:themeColor="text1"/>
                <w:sz w:val="16"/>
                <w:szCs w:val="16"/>
              </w:rPr>
              <w:t>destino final</w:t>
            </w:r>
            <w:proofErr w:type="gramEnd"/>
            <w:r w:rsidRPr="005A4BC7">
              <w:rPr>
                <w:rFonts w:ascii="Verdana" w:hAnsi="Verdana"/>
                <w:color w:val="000000" w:themeColor="text1"/>
                <w:sz w:val="16"/>
                <w:szCs w:val="16"/>
              </w:rPr>
              <w:t xml:space="preserve"> dos resíduos</w:t>
            </w:r>
          </w:p>
        </w:tc>
      </w:tr>
      <w:tr w:rsidR="005A4BC7" w:rsidRPr="005A4BC7" w:rsidTr="005A4BC7">
        <w:trPr>
          <w:cantSplit/>
        </w:trPr>
        <w:tc>
          <w:tcPr>
            <w:tcW w:w="0" w:type="auto"/>
            <w:vMerge/>
          </w:tcPr>
          <w:p w:rsidR="005A4BC7" w:rsidRPr="005A4BC7" w:rsidRDefault="005A4BC7" w:rsidP="005A4BC7">
            <w:pPr>
              <w:spacing w:before="0" w:after="0" w:line="240" w:lineRule="auto"/>
              <w:ind w:left="113" w:right="113" w:firstLine="0"/>
              <w:jc w:val="left"/>
              <w:rPr>
                <w:rFonts w:ascii="Verdana" w:hAnsi="Verdana"/>
                <w:color w:val="000000" w:themeColor="text1"/>
                <w:sz w:val="16"/>
                <w:szCs w:val="16"/>
              </w:rPr>
            </w:pPr>
          </w:p>
        </w:tc>
        <w:tc>
          <w:tcPr>
            <w:tcW w:w="0" w:type="auto"/>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r w:rsidRPr="005A4BC7">
              <w:rPr>
                <w:rFonts w:ascii="Verdana" w:hAnsi="Verdana"/>
                <w:color w:val="000000" w:themeColor="text1"/>
                <w:sz w:val="16"/>
                <w:szCs w:val="16"/>
              </w:rPr>
              <w:t>Social</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N</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0" w:type="auto"/>
            <w:shd w:val="clear" w:color="auto" w:fill="auto"/>
            <w:vAlign w:val="center"/>
          </w:tcPr>
          <w:p w:rsidR="005A4BC7" w:rsidRPr="005A4BC7" w:rsidRDefault="005A4BC7" w:rsidP="005A4BC7">
            <w:pPr>
              <w:spacing w:before="0" w:after="0" w:line="240" w:lineRule="auto"/>
              <w:ind w:firstLine="0"/>
              <w:jc w:val="center"/>
              <w:rPr>
                <w:rFonts w:ascii="Verdana" w:hAnsi="Verdana"/>
                <w:b/>
                <w:color w:val="000000" w:themeColor="text1"/>
                <w:sz w:val="16"/>
                <w:szCs w:val="16"/>
              </w:rPr>
            </w:pPr>
            <w:r w:rsidRPr="005A4BC7">
              <w:rPr>
                <w:rFonts w:ascii="Verdana" w:hAnsi="Verdana"/>
                <w:b/>
                <w:color w:val="000000" w:themeColor="text1"/>
                <w:sz w:val="16"/>
                <w:szCs w:val="16"/>
              </w:rPr>
              <w:t>-</w:t>
            </w:r>
          </w:p>
        </w:tc>
        <w:tc>
          <w:tcPr>
            <w:tcW w:w="7512" w:type="dxa"/>
            <w:vAlign w:val="center"/>
          </w:tcPr>
          <w:p w:rsidR="005A4BC7" w:rsidRPr="005A4BC7" w:rsidRDefault="005A4BC7" w:rsidP="005A4BC7">
            <w:pPr>
              <w:spacing w:before="0" w:after="0" w:line="240" w:lineRule="auto"/>
              <w:ind w:firstLine="0"/>
              <w:jc w:val="center"/>
              <w:rPr>
                <w:rFonts w:ascii="Verdana" w:hAnsi="Verdana"/>
                <w:color w:val="000000" w:themeColor="text1"/>
                <w:sz w:val="16"/>
                <w:szCs w:val="16"/>
              </w:rPr>
            </w:pPr>
          </w:p>
        </w:tc>
      </w:tr>
    </w:tbl>
    <w:p w:rsidR="005A4BC7" w:rsidRPr="00E8172B" w:rsidRDefault="005A4BC7" w:rsidP="00D91A3A">
      <w:pPr>
        <w:ind w:firstLine="708"/>
        <w:rPr>
          <w:rFonts w:ascii="Times New Roman" w:hAnsi="Times New Roman" w:cs="Times New Roman"/>
          <w:sz w:val="24"/>
          <w:szCs w:val="24"/>
          <w:lang w:eastAsia="pt-BR"/>
        </w:rPr>
      </w:pPr>
    </w:p>
    <w:p w:rsidR="005A4BC7" w:rsidRPr="005A4BC7" w:rsidRDefault="005A4BC7" w:rsidP="005A4BC7">
      <w:pPr>
        <w:spacing w:before="0" w:after="200" w:line="276" w:lineRule="auto"/>
        <w:ind w:firstLine="0"/>
        <w:jc w:val="left"/>
        <w:rPr>
          <w:rFonts w:cs="Arial"/>
          <w:color w:val="000000" w:themeColor="text1"/>
        </w:rPr>
      </w:pPr>
    </w:p>
    <w:p w:rsidR="005A4BC7" w:rsidRDefault="005A4BC7" w:rsidP="00EA2052">
      <w:pPr>
        <w:ind w:firstLine="851"/>
      </w:pPr>
    </w:p>
    <w:p w:rsidR="005A4BC7" w:rsidRDefault="005A4BC7" w:rsidP="00EA2052">
      <w:pPr>
        <w:ind w:firstLine="851"/>
        <w:sectPr w:rsidR="005A4BC7" w:rsidSect="005A4BC7">
          <w:pgSz w:w="16838" w:h="11906" w:orient="landscape"/>
          <w:pgMar w:top="851" w:right="851" w:bottom="1134" w:left="1134" w:header="709" w:footer="709" w:gutter="0"/>
          <w:cols w:space="708"/>
          <w:docGrid w:linePitch="360"/>
        </w:sectPr>
      </w:pPr>
    </w:p>
    <w:p w:rsidR="00D91A3A" w:rsidRDefault="00D91A3A" w:rsidP="00EA2052">
      <w:pPr>
        <w:ind w:firstLine="851"/>
      </w:pPr>
    </w:p>
    <w:p w:rsidR="00F43364" w:rsidRPr="00F43364" w:rsidRDefault="00F43364" w:rsidP="00F43364">
      <w:pPr>
        <w:spacing w:after="0"/>
      </w:pPr>
      <w:r w:rsidRPr="00F43364">
        <w:t xml:space="preserve">          As figuras de 1</w:t>
      </w:r>
      <w:r w:rsidR="009171C4">
        <w:t>4</w:t>
      </w:r>
      <w:r w:rsidRPr="00F43364">
        <w:t xml:space="preserve"> a </w:t>
      </w:r>
      <w:r>
        <w:t>1</w:t>
      </w:r>
      <w:r w:rsidR="009171C4">
        <w:t>7</w:t>
      </w:r>
      <w:r w:rsidRPr="00F43364">
        <w:t xml:space="preserve"> sintetizam a classificação e quantificação dos prováveis impactos ambientais oriundos da implantação e operação do empreendimento.</w:t>
      </w:r>
    </w:p>
    <w:p w:rsidR="00F43364" w:rsidRPr="00F43364" w:rsidRDefault="00F43364" w:rsidP="00F43364">
      <w:pPr>
        <w:spacing w:after="0"/>
        <w:ind w:firstLine="567"/>
      </w:pPr>
      <w:proofErr w:type="gramStart"/>
      <w:r w:rsidRPr="00F43364">
        <w:t>Diante das dados</w:t>
      </w:r>
      <w:proofErr w:type="gramEnd"/>
      <w:r w:rsidRPr="00F43364">
        <w:t xml:space="preserve">, infere-se que não existe impacto ambiental negativo significativo, sendo em sua maioria classificados como pequenos, reversíveis e de nenhuma importância significativa ou relevante a ponto do empreendimento não constituir condição, em termos ambientais, para sua implementação. </w:t>
      </w:r>
    </w:p>
    <w:p w:rsidR="00F43364" w:rsidRPr="00F43364" w:rsidRDefault="00F43364" w:rsidP="00F43364">
      <w:pPr>
        <w:ind w:firstLine="708"/>
      </w:pPr>
      <w:r w:rsidRPr="00F43364">
        <w:t xml:space="preserve">Concomitantemente a ausência de impactos negativos que não possam ser dirimidos ou mitigados, observa-se que o empreendimento proporcionará benefícios sociais e econômicos essências para a comunidade acadêmica e municípios adjacentes, apresentando-se como os principais pontos positivos para a implementação da edificação. </w:t>
      </w:r>
    </w:p>
    <w:p w:rsidR="00F43364" w:rsidRPr="00F43364" w:rsidRDefault="00F43364" w:rsidP="00F43364">
      <w:pPr>
        <w:spacing w:before="0" w:after="200"/>
        <w:ind w:firstLine="708"/>
        <w:rPr>
          <w:rFonts w:ascii="Times New Roman" w:hAnsi="Times New Roman" w:cs="Times New Roman"/>
          <w:color w:val="000000" w:themeColor="text1"/>
          <w:sz w:val="24"/>
          <w:szCs w:val="24"/>
          <w:lang w:eastAsia="pt-BR"/>
        </w:rPr>
      </w:pPr>
    </w:p>
    <w:p w:rsidR="00C3452E" w:rsidRDefault="00F43364" w:rsidP="00C3452E">
      <w:pPr>
        <w:tabs>
          <w:tab w:val="left" w:pos="3740"/>
          <w:tab w:val="center" w:pos="4252"/>
        </w:tabs>
        <w:spacing w:before="0" w:after="0" w:line="276" w:lineRule="auto"/>
        <w:ind w:firstLine="0"/>
        <w:jc w:val="center"/>
        <w:rPr>
          <w:rFonts w:ascii="Times New Roman" w:hAnsi="Times New Roman" w:cs="Times New Roman"/>
          <w:color w:val="000000" w:themeColor="text1"/>
          <w:sz w:val="20"/>
          <w:szCs w:val="20"/>
        </w:rPr>
      </w:pPr>
      <w:r w:rsidRPr="00F43364">
        <w:rPr>
          <w:rFonts w:ascii="Times New Roman" w:hAnsi="Times New Roman" w:cs="Times New Roman"/>
          <w:noProof/>
          <w:color w:val="000000" w:themeColor="text1"/>
          <w:sz w:val="20"/>
          <w:szCs w:val="20"/>
          <w:lang w:eastAsia="pt-BR"/>
        </w:rPr>
        <w:drawing>
          <wp:inline distT="0" distB="0" distL="0" distR="0" wp14:anchorId="13C0BABC" wp14:editId="63C88A33">
            <wp:extent cx="2609850" cy="2209800"/>
            <wp:effectExtent l="0" t="0" r="0" b="0"/>
            <wp:docPr id="20" name="Gráfico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C3452E" w:rsidRDefault="00C3452E" w:rsidP="00C3452E">
      <w:pPr>
        <w:tabs>
          <w:tab w:val="left" w:pos="3740"/>
          <w:tab w:val="center" w:pos="4252"/>
        </w:tabs>
        <w:spacing w:before="0" w:after="0" w:line="276" w:lineRule="auto"/>
        <w:ind w:firstLine="0"/>
        <w:jc w:val="center"/>
        <w:rPr>
          <w:rFonts w:ascii="Times New Roman" w:hAnsi="Times New Roman" w:cs="Times New Roman"/>
          <w:color w:val="000000" w:themeColor="text1"/>
          <w:sz w:val="20"/>
          <w:szCs w:val="20"/>
        </w:rPr>
      </w:pPr>
      <w:bookmarkStart w:id="54" w:name="_Toc524968268"/>
      <w:r w:rsidRPr="0056680B">
        <w:rPr>
          <w:rFonts w:asciiTheme="minorHAnsi" w:hAnsiTheme="minorHAnsi" w:cs="Times New Roman"/>
          <w:color w:val="000000" w:themeColor="text1"/>
          <w:sz w:val="20"/>
          <w:szCs w:val="20"/>
        </w:rPr>
        <w:t xml:space="preserve">Figura </w:t>
      </w:r>
      <w:r w:rsidRPr="0056680B">
        <w:rPr>
          <w:rFonts w:asciiTheme="minorHAnsi" w:hAnsiTheme="minorHAnsi" w:cs="Times New Roman"/>
          <w:color w:val="000000" w:themeColor="text1"/>
          <w:sz w:val="20"/>
          <w:szCs w:val="20"/>
        </w:rPr>
        <w:fldChar w:fldCharType="begin"/>
      </w:r>
      <w:r w:rsidRPr="0056680B">
        <w:rPr>
          <w:rFonts w:asciiTheme="minorHAnsi" w:hAnsiTheme="minorHAnsi" w:cs="Times New Roman"/>
          <w:color w:val="000000" w:themeColor="text1"/>
          <w:sz w:val="20"/>
          <w:szCs w:val="20"/>
        </w:rPr>
        <w:instrText xml:space="preserve"> SEQ Figura \* ARABIC </w:instrText>
      </w:r>
      <w:r w:rsidRPr="0056680B">
        <w:rPr>
          <w:rFonts w:asciiTheme="minorHAnsi" w:hAnsiTheme="minorHAnsi" w:cs="Times New Roman"/>
          <w:color w:val="000000" w:themeColor="text1"/>
          <w:sz w:val="20"/>
          <w:szCs w:val="20"/>
        </w:rPr>
        <w:fldChar w:fldCharType="separate"/>
      </w:r>
      <w:r w:rsidR="009171C4">
        <w:rPr>
          <w:rFonts w:asciiTheme="minorHAnsi" w:hAnsiTheme="minorHAnsi" w:cs="Times New Roman"/>
          <w:noProof/>
          <w:color w:val="000000" w:themeColor="text1"/>
          <w:sz w:val="20"/>
          <w:szCs w:val="20"/>
        </w:rPr>
        <w:t>14</w:t>
      </w:r>
      <w:r w:rsidRPr="0056680B">
        <w:rPr>
          <w:rFonts w:asciiTheme="minorHAnsi" w:hAnsiTheme="minorHAnsi" w:cs="Times New Roman"/>
          <w:color w:val="000000" w:themeColor="text1"/>
          <w:sz w:val="20"/>
          <w:szCs w:val="20"/>
        </w:rPr>
        <w:fldChar w:fldCharType="end"/>
      </w:r>
      <w:r w:rsidRPr="0056680B">
        <w:rPr>
          <w:rFonts w:asciiTheme="minorHAnsi" w:hAnsiTheme="minorHAnsi" w:cs="Times New Roman"/>
          <w:color w:val="000000" w:themeColor="text1"/>
          <w:sz w:val="20"/>
          <w:szCs w:val="20"/>
        </w:rPr>
        <w:t>: Caráter</w:t>
      </w:r>
      <w:bookmarkEnd w:id="54"/>
    </w:p>
    <w:p w:rsidR="00C3452E" w:rsidRDefault="00C3452E" w:rsidP="00F43364">
      <w:pPr>
        <w:tabs>
          <w:tab w:val="left" w:pos="3740"/>
          <w:tab w:val="center" w:pos="4252"/>
        </w:tabs>
        <w:spacing w:before="0" w:after="0" w:line="276" w:lineRule="auto"/>
        <w:ind w:firstLine="0"/>
        <w:rPr>
          <w:rFonts w:ascii="Times New Roman" w:hAnsi="Times New Roman" w:cs="Times New Roman"/>
          <w:color w:val="000000" w:themeColor="text1"/>
          <w:sz w:val="20"/>
          <w:szCs w:val="20"/>
        </w:rPr>
      </w:pPr>
    </w:p>
    <w:p w:rsidR="00F43364" w:rsidRPr="00F43364" w:rsidRDefault="00F43364" w:rsidP="00C3452E">
      <w:pPr>
        <w:tabs>
          <w:tab w:val="left" w:pos="3740"/>
          <w:tab w:val="center" w:pos="4252"/>
        </w:tabs>
        <w:spacing w:before="0" w:after="0" w:line="276" w:lineRule="auto"/>
        <w:ind w:firstLine="0"/>
        <w:jc w:val="center"/>
        <w:rPr>
          <w:rFonts w:ascii="Times New Roman" w:hAnsi="Times New Roman" w:cs="Times New Roman"/>
          <w:color w:val="000000" w:themeColor="text1"/>
          <w:sz w:val="20"/>
          <w:szCs w:val="20"/>
        </w:rPr>
      </w:pPr>
      <w:r w:rsidRPr="00F43364">
        <w:rPr>
          <w:rFonts w:ascii="Times New Roman" w:hAnsi="Times New Roman" w:cs="Times New Roman"/>
          <w:noProof/>
          <w:color w:val="000000" w:themeColor="text1"/>
          <w:sz w:val="20"/>
          <w:szCs w:val="20"/>
          <w:lang w:eastAsia="pt-BR"/>
        </w:rPr>
        <w:drawing>
          <wp:inline distT="0" distB="0" distL="0" distR="0" wp14:anchorId="1F6AA072" wp14:editId="5899E7B1">
            <wp:extent cx="2667000" cy="2286000"/>
            <wp:effectExtent l="0" t="0" r="0" b="0"/>
            <wp:docPr id="21" name="Gráfico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C3452E" w:rsidRPr="0056680B" w:rsidRDefault="00C3452E" w:rsidP="00C3452E">
      <w:pPr>
        <w:tabs>
          <w:tab w:val="left" w:pos="3740"/>
          <w:tab w:val="center" w:pos="4252"/>
        </w:tabs>
        <w:spacing w:before="0" w:after="200" w:line="276" w:lineRule="auto"/>
        <w:ind w:firstLine="0"/>
        <w:jc w:val="center"/>
        <w:rPr>
          <w:rFonts w:asciiTheme="minorHAnsi" w:hAnsiTheme="minorHAnsi" w:cs="Times New Roman"/>
          <w:color w:val="000000" w:themeColor="text1"/>
          <w:sz w:val="20"/>
          <w:szCs w:val="20"/>
        </w:rPr>
      </w:pPr>
      <w:bookmarkStart w:id="55" w:name="_Toc524968269"/>
      <w:r w:rsidRPr="0056680B">
        <w:rPr>
          <w:rFonts w:asciiTheme="minorHAnsi" w:hAnsiTheme="minorHAnsi" w:cs="Times New Roman"/>
          <w:color w:val="000000" w:themeColor="text1"/>
          <w:sz w:val="20"/>
          <w:szCs w:val="20"/>
        </w:rPr>
        <w:t xml:space="preserve">Figura </w:t>
      </w:r>
      <w:r w:rsidRPr="0056680B">
        <w:rPr>
          <w:rFonts w:asciiTheme="minorHAnsi" w:hAnsiTheme="minorHAnsi" w:cs="Times New Roman"/>
          <w:color w:val="000000" w:themeColor="text1"/>
          <w:sz w:val="20"/>
          <w:szCs w:val="20"/>
        </w:rPr>
        <w:fldChar w:fldCharType="begin"/>
      </w:r>
      <w:r w:rsidRPr="0056680B">
        <w:rPr>
          <w:rFonts w:asciiTheme="minorHAnsi" w:hAnsiTheme="minorHAnsi" w:cs="Times New Roman"/>
          <w:color w:val="000000" w:themeColor="text1"/>
          <w:sz w:val="20"/>
          <w:szCs w:val="20"/>
        </w:rPr>
        <w:instrText xml:space="preserve"> SEQ Figura \* ARABIC </w:instrText>
      </w:r>
      <w:r w:rsidRPr="0056680B">
        <w:rPr>
          <w:rFonts w:asciiTheme="minorHAnsi" w:hAnsiTheme="minorHAnsi" w:cs="Times New Roman"/>
          <w:color w:val="000000" w:themeColor="text1"/>
          <w:sz w:val="20"/>
          <w:szCs w:val="20"/>
        </w:rPr>
        <w:fldChar w:fldCharType="separate"/>
      </w:r>
      <w:r w:rsidR="009171C4">
        <w:rPr>
          <w:rFonts w:asciiTheme="minorHAnsi" w:hAnsiTheme="minorHAnsi" w:cs="Times New Roman"/>
          <w:noProof/>
          <w:color w:val="000000" w:themeColor="text1"/>
          <w:sz w:val="20"/>
          <w:szCs w:val="20"/>
        </w:rPr>
        <w:t>15</w:t>
      </w:r>
      <w:r w:rsidRPr="0056680B">
        <w:rPr>
          <w:rFonts w:asciiTheme="minorHAnsi" w:hAnsiTheme="minorHAnsi" w:cs="Times New Roman"/>
          <w:color w:val="000000" w:themeColor="text1"/>
          <w:sz w:val="20"/>
          <w:szCs w:val="20"/>
        </w:rPr>
        <w:fldChar w:fldCharType="end"/>
      </w:r>
      <w:r w:rsidRPr="0056680B">
        <w:rPr>
          <w:rFonts w:asciiTheme="minorHAnsi" w:hAnsiTheme="minorHAnsi" w:cs="Times New Roman"/>
          <w:color w:val="000000" w:themeColor="text1"/>
          <w:sz w:val="20"/>
          <w:szCs w:val="20"/>
        </w:rPr>
        <w:t>: Ordem</w:t>
      </w:r>
      <w:bookmarkEnd w:id="55"/>
    </w:p>
    <w:p w:rsidR="00C3452E" w:rsidRDefault="00C3452E" w:rsidP="00F43364">
      <w:pPr>
        <w:tabs>
          <w:tab w:val="left" w:pos="3740"/>
          <w:tab w:val="center" w:pos="4252"/>
        </w:tabs>
        <w:spacing w:before="0" w:after="200" w:line="276" w:lineRule="auto"/>
        <w:ind w:firstLine="0"/>
        <w:jc w:val="left"/>
        <w:rPr>
          <w:rFonts w:asciiTheme="minorHAnsi" w:hAnsiTheme="minorHAnsi" w:cs="Times New Roman"/>
          <w:color w:val="000000" w:themeColor="text1"/>
          <w:sz w:val="20"/>
          <w:szCs w:val="20"/>
        </w:rPr>
      </w:pPr>
    </w:p>
    <w:p w:rsidR="00C3452E" w:rsidRDefault="00F43364" w:rsidP="00C3452E">
      <w:pPr>
        <w:tabs>
          <w:tab w:val="left" w:pos="3740"/>
          <w:tab w:val="center" w:pos="4252"/>
        </w:tabs>
        <w:spacing w:before="0" w:after="0" w:line="240" w:lineRule="auto"/>
        <w:ind w:firstLine="0"/>
        <w:jc w:val="center"/>
        <w:rPr>
          <w:rFonts w:ascii="Times New Roman" w:hAnsi="Times New Roman" w:cs="Times New Roman"/>
          <w:noProof/>
          <w:color w:val="000000" w:themeColor="text1"/>
          <w:sz w:val="20"/>
          <w:szCs w:val="20"/>
          <w:lang w:eastAsia="pt-BR"/>
        </w:rPr>
      </w:pPr>
      <w:r w:rsidRPr="00F43364">
        <w:rPr>
          <w:rFonts w:ascii="Times New Roman" w:hAnsi="Times New Roman" w:cs="Times New Roman"/>
          <w:noProof/>
          <w:color w:val="000000" w:themeColor="text1"/>
          <w:sz w:val="20"/>
          <w:szCs w:val="20"/>
          <w:lang w:eastAsia="pt-BR"/>
        </w:rPr>
        <w:drawing>
          <wp:inline distT="0" distB="0" distL="0" distR="0" wp14:anchorId="235A4692" wp14:editId="59521DA3">
            <wp:extent cx="2495550" cy="2247900"/>
            <wp:effectExtent l="0" t="0" r="0" b="0"/>
            <wp:docPr id="22" name="Gráfico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C3452E" w:rsidRDefault="00C3452E" w:rsidP="00C3452E">
      <w:pPr>
        <w:tabs>
          <w:tab w:val="left" w:pos="3740"/>
          <w:tab w:val="center" w:pos="4252"/>
        </w:tabs>
        <w:spacing w:before="0" w:after="0" w:line="240" w:lineRule="auto"/>
        <w:ind w:firstLine="0"/>
        <w:jc w:val="center"/>
        <w:rPr>
          <w:rFonts w:ascii="Times New Roman" w:hAnsi="Times New Roman" w:cs="Times New Roman"/>
          <w:noProof/>
          <w:color w:val="000000" w:themeColor="text1"/>
          <w:sz w:val="20"/>
          <w:szCs w:val="20"/>
          <w:lang w:eastAsia="pt-BR"/>
        </w:rPr>
      </w:pPr>
      <w:bookmarkStart w:id="56" w:name="_Toc524968270"/>
      <w:r w:rsidRPr="0056680B">
        <w:rPr>
          <w:rFonts w:asciiTheme="minorHAnsi" w:hAnsiTheme="minorHAnsi" w:cs="Times New Roman"/>
          <w:noProof/>
          <w:color w:val="000000" w:themeColor="text1"/>
          <w:sz w:val="20"/>
          <w:szCs w:val="20"/>
          <w:lang w:eastAsia="pt-BR"/>
        </w:rPr>
        <w:t xml:space="preserve">Figura </w:t>
      </w:r>
      <w:r w:rsidRPr="0056680B">
        <w:rPr>
          <w:rFonts w:asciiTheme="minorHAnsi" w:hAnsiTheme="minorHAnsi" w:cs="Times New Roman"/>
          <w:color w:val="000000" w:themeColor="text1"/>
          <w:sz w:val="20"/>
          <w:szCs w:val="20"/>
        </w:rPr>
        <w:fldChar w:fldCharType="begin"/>
      </w:r>
      <w:r w:rsidRPr="0056680B">
        <w:rPr>
          <w:rFonts w:asciiTheme="minorHAnsi" w:hAnsiTheme="minorHAnsi" w:cs="Times New Roman"/>
          <w:color w:val="000000" w:themeColor="text1"/>
          <w:sz w:val="20"/>
          <w:szCs w:val="20"/>
        </w:rPr>
        <w:instrText xml:space="preserve"> SEQ Figura \* ARABIC </w:instrText>
      </w:r>
      <w:r w:rsidRPr="0056680B">
        <w:rPr>
          <w:rFonts w:asciiTheme="minorHAnsi" w:hAnsiTheme="minorHAnsi" w:cs="Times New Roman"/>
          <w:color w:val="000000" w:themeColor="text1"/>
          <w:sz w:val="20"/>
          <w:szCs w:val="20"/>
        </w:rPr>
        <w:fldChar w:fldCharType="separate"/>
      </w:r>
      <w:r w:rsidR="009171C4">
        <w:rPr>
          <w:rFonts w:asciiTheme="minorHAnsi" w:hAnsiTheme="minorHAnsi" w:cs="Times New Roman"/>
          <w:noProof/>
          <w:color w:val="000000" w:themeColor="text1"/>
          <w:sz w:val="20"/>
          <w:szCs w:val="20"/>
        </w:rPr>
        <w:t>16</w:t>
      </w:r>
      <w:r w:rsidRPr="0056680B">
        <w:rPr>
          <w:rFonts w:asciiTheme="minorHAnsi" w:hAnsiTheme="minorHAnsi" w:cs="Times New Roman"/>
          <w:color w:val="000000" w:themeColor="text1"/>
          <w:sz w:val="20"/>
          <w:szCs w:val="20"/>
        </w:rPr>
        <w:fldChar w:fldCharType="end"/>
      </w:r>
      <w:r w:rsidRPr="0056680B">
        <w:rPr>
          <w:rFonts w:asciiTheme="minorHAnsi" w:hAnsiTheme="minorHAnsi" w:cs="Times New Roman"/>
          <w:noProof/>
          <w:color w:val="000000" w:themeColor="text1"/>
          <w:sz w:val="20"/>
          <w:szCs w:val="20"/>
          <w:lang w:eastAsia="pt-BR"/>
        </w:rPr>
        <w:t>: Magnitude</w:t>
      </w:r>
      <w:bookmarkEnd w:id="56"/>
    </w:p>
    <w:p w:rsidR="00C3452E" w:rsidRDefault="00C3452E" w:rsidP="00F43364">
      <w:pPr>
        <w:tabs>
          <w:tab w:val="left" w:pos="3740"/>
          <w:tab w:val="center" w:pos="4252"/>
        </w:tabs>
        <w:spacing w:before="0" w:after="0" w:line="240" w:lineRule="auto"/>
        <w:ind w:firstLine="0"/>
        <w:jc w:val="left"/>
        <w:rPr>
          <w:rFonts w:ascii="Times New Roman" w:hAnsi="Times New Roman" w:cs="Times New Roman"/>
          <w:noProof/>
          <w:color w:val="000000" w:themeColor="text1"/>
          <w:sz w:val="20"/>
          <w:szCs w:val="20"/>
          <w:lang w:eastAsia="pt-BR"/>
        </w:rPr>
      </w:pPr>
    </w:p>
    <w:p w:rsidR="0092314A" w:rsidRDefault="00F43364" w:rsidP="00C3452E">
      <w:pPr>
        <w:tabs>
          <w:tab w:val="left" w:pos="3740"/>
          <w:tab w:val="center" w:pos="4252"/>
        </w:tabs>
        <w:spacing w:before="0" w:after="0" w:line="240" w:lineRule="auto"/>
        <w:ind w:firstLine="0"/>
        <w:jc w:val="center"/>
        <w:rPr>
          <w:rFonts w:ascii="Times New Roman" w:hAnsi="Times New Roman" w:cs="Times New Roman"/>
          <w:noProof/>
          <w:color w:val="000000" w:themeColor="text1"/>
          <w:sz w:val="20"/>
          <w:szCs w:val="20"/>
          <w:lang w:eastAsia="pt-BR"/>
        </w:rPr>
      </w:pPr>
      <w:r w:rsidRPr="00F43364">
        <w:rPr>
          <w:rFonts w:ascii="Times New Roman" w:hAnsi="Times New Roman" w:cs="Times New Roman"/>
          <w:noProof/>
          <w:color w:val="000000" w:themeColor="text1"/>
          <w:sz w:val="20"/>
          <w:szCs w:val="20"/>
          <w:lang w:eastAsia="pt-BR"/>
        </w:rPr>
        <w:drawing>
          <wp:inline distT="0" distB="0" distL="0" distR="0" wp14:anchorId="3E47E4CF" wp14:editId="6721B6EF">
            <wp:extent cx="2609850" cy="2381250"/>
            <wp:effectExtent l="0" t="0" r="0" b="0"/>
            <wp:docPr id="23" name="Gráfico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F43364" w:rsidRPr="0056680B" w:rsidRDefault="00F43364" w:rsidP="00C3452E">
      <w:pPr>
        <w:tabs>
          <w:tab w:val="left" w:pos="3740"/>
          <w:tab w:val="center" w:pos="4252"/>
        </w:tabs>
        <w:spacing w:before="0" w:after="0" w:line="240" w:lineRule="auto"/>
        <w:ind w:firstLine="0"/>
        <w:jc w:val="center"/>
        <w:rPr>
          <w:rFonts w:asciiTheme="minorHAnsi" w:hAnsiTheme="minorHAnsi" w:cs="Times New Roman"/>
          <w:noProof/>
          <w:color w:val="000000" w:themeColor="text1"/>
          <w:sz w:val="20"/>
          <w:szCs w:val="20"/>
          <w:lang w:eastAsia="pt-BR"/>
        </w:rPr>
      </w:pPr>
      <w:bookmarkStart w:id="57" w:name="_Toc524968271"/>
      <w:r w:rsidRPr="0056680B">
        <w:rPr>
          <w:rFonts w:asciiTheme="minorHAnsi" w:hAnsiTheme="minorHAnsi" w:cs="Times New Roman"/>
          <w:noProof/>
          <w:color w:val="000000" w:themeColor="text1"/>
          <w:sz w:val="20"/>
          <w:szCs w:val="20"/>
          <w:lang w:eastAsia="pt-BR"/>
        </w:rPr>
        <w:t xml:space="preserve">Figura </w:t>
      </w:r>
      <w:r w:rsidRPr="0056680B">
        <w:rPr>
          <w:rFonts w:asciiTheme="minorHAnsi" w:hAnsiTheme="minorHAnsi" w:cs="Times New Roman"/>
          <w:color w:val="000000" w:themeColor="text1"/>
          <w:sz w:val="20"/>
          <w:szCs w:val="20"/>
        </w:rPr>
        <w:fldChar w:fldCharType="begin"/>
      </w:r>
      <w:r w:rsidRPr="0056680B">
        <w:rPr>
          <w:rFonts w:asciiTheme="minorHAnsi" w:hAnsiTheme="minorHAnsi" w:cs="Times New Roman"/>
          <w:color w:val="000000" w:themeColor="text1"/>
          <w:sz w:val="20"/>
          <w:szCs w:val="20"/>
        </w:rPr>
        <w:instrText xml:space="preserve"> SEQ Figura \* ARABIC </w:instrText>
      </w:r>
      <w:r w:rsidRPr="0056680B">
        <w:rPr>
          <w:rFonts w:asciiTheme="minorHAnsi" w:hAnsiTheme="minorHAnsi" w:cs="Times New Roman"/>
          <w:color w:val="000000" w:themeColor="text1"/>
          <w:sz w:val="20"/>
          <w:szCs w:val="20"/>
        </w:rPr>
        <w:fldChar w:fldCharType="separate"/>
      </w:r>
      <w:r w:rsidR="009171C4">
        <w:rPr>
          <w:rFonts w:asciiTheme="minorHAnsi" w:hAnsiTheme="minorHAnsi" w:cs="Times New Roman"/>
          <w:noProof/>
          <w:color w:val="000000" w:themeColor="text1"/>
          <w:sz w:val="20"/>
          <w:szCs w:val="20"/>
        </w:rPr>
        <w:t>17</w:t>
      </w:r>
      <w:r w:rsidRPr="0056680B">
        <w:rPr>
          <w:rFonts w:asciiTheme="minorHAnsi" w:hAnsiTheme="minorHAnsi" w:cs="Times New Roman"/>
          <w:color w:val="000000" w:themeColor="text1"/>
          <w:sz w:val="20"/>
          <w:szCs w:val="20"/>
        </w:rPr>
        <w:fldChar w:fldCharType="end"/>
      </w:r>
      <w:r w:rsidRPr="0056680B">
        <w:rPr>
          <w:rFonts w:asciiTheme="minorHAnsi" w:hAnsiTheme="minorHAnsi" w:cs="Times New Roman"/>
          <w:noProof/>
          <w:color w:val="000000" w:themeColor="text1"/>
          <w:sz w:val="20"/>
          <w:szCs w:val="20"/>
          <w:lang w:eastAsia="pt-BR"/>
        </w:rPr>
        <w:t>: Temporalidade</w:t>
      </w:r>
      <w:bookmarkEnd w:id="57"/>
    </w:p>
    <w:p w:rsidR="00F43364" w:rsidRPr="0056680B" w:rsidRDefault="00F43364" w:rsidP="00F43364">
      <w:pPr>
        <w:tabs>
          <w:tab w:val="left" w:pos="3740"/>
          <w:tab w:val="center" w:pos="4252"/>
        </w:tabs>
        <w:spacing w:before="0" w:after="0" w:line="240" w:lineRule="auto"/>
        <w:ind w:firstLine="0"/>
        <w:jc w:val="left"/>
        <w:rPr>
          <w:rFonts w:asciiTheme="minorHAnsi" w:hAnsiTheme="minorHAnsi" w:cs="Times New Roman"/>
          <w:noProof/>
          <w:color w:val="000000" w:themeColor="text1"/>
          <w:sz w:val="20"/>
          <w:szCs w:val="20"/>
          <w:lang w:eastAsia="pt-BR"/>
        </w:rPr>
      </w:pPr>
    </w:p>
    <w:p w:rsidR="00F43364" w:rsidRPr="00F43364" w:rsidRDefault="00F43364" w:rsidP="00F43364">
      <w:pPr>
        <w:tabs>
          <w:tab w:val="left" w:pos="3740"/>
          <w:tab w:val="center" w:pos="4252"/>
        </w:tabs>
        <w:spacing w:before="0" w:after="0" w:line="240" w:lineRule="auto"/>
        <w:ind w:firstLine="0"/>
        <w:jc w:val="left"/>
        <w:rPr>
          <w:rFonts w:ascii="Times New Roman" w:hAnsi="Times New Roman" w:cs="Times New Roman"/>
          <w:noProof/>
          <w:color w:val="000000" w:themeColor="text1"/>
          <w:sz w:val="20"/>
          <w:szCs w:val="20"/>
          <w:lang w:eastAsia="pt-BR"/>
        </w:rPr>
      </w:pPr>
    </w:p>
    <w:p w:rsidR="00F43364" w:rsidRPr="00F43364" w:rsidRDefault="00F43364" w:rsidP="00F43364">
      <w:pPr>
        <w:tabs>
          <w:tab w:val="left" w:pos="3740"/>
          <w:tab w:val="center" w:pos="4252"/>
        </w:tabs>
        <w:spacing w:before="0" w:after="0" w:line="240" w:lineRule="auto"/>
        <w:ind w:firstLine="0"/>
        <w:jc w:val="left"/>
        <w:rPr>
          <w:rFonts w:ascii="Times New Roman" w:hAnsi="Times New Roman" w:cs="Times New Roman"/>
          <w:noProof/>
          <w:color w:val="000000" w:themeColor="text1"/>
          <w:sz w:val="20"/>
          <w:szCs w:val="20"/>
          <w:lang w:eastAsia="pt-BR"/>
        </w:rPr>
      </w:pPr>
    </w:p>
    <w:p w:rsidR="00C3452E" w:rsidRDefault="00F43364" w:rsidP="00C3452E">
      <w:pPr>
        <w:tabs>
          <w:tab w:val="left" w:pos="3740"/>
          <w:tab w:val="center" w:pos="4252"/>
        </w:tabs>
        <w:spacing w:before="0" w:after="0" w:line="276" w:lineRule="auto"/>
        <w:ind w:firstLine="0"/>
        <w:jc w:val="center"/>
        <w:rPr>
          <w:rFonts w:ascii="Times New Roman" w:hAnsi="Times New Roman" w:cs="Times New Roman"/>
          <w:color w:val="000000" w:themeColor="text1"/>
          <w:sz w:val="20"/>
          <w:szCs w:val="20"/>
        </w:rPr>
      </w:pPr>
      <w:r w:rsidRPr="00F43364">
        <w:rPr>
          <w:rFonts w:ascii="Times New Roman" w:hAnsi="Times New Roman" w:cs="Times New Roman"/>
          <w:noProof/>
          <w:color w:val="000000" w:themeColor="text1"/>
          <w:sz w:val="20"/>
          <w:szCs w:val="20"/>
          <w:lang w:eastAsia="pt-BR"/>
        </w:rPr>
        <w:drawing>
          <wp:inline distT="0" distB="0" distL="0" distR="0" wp14:anchorId="1373D195" wp14:editId="5D3C040A">
            <wp:extent cx="2724150" cy="2457450"/>
            <wp:effectExtent l="0" t="0" r="0" b="0"/>
            <wp:docPr id="24" name="Gráfico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C3452E" w:rsidRDefault="00C3452E" w:rsidP="00C3452E">
      <w:pPr>
        <w:tabs>
          <w:tab w:val="left" w:pos="3740"/>
          <w:tab w:val="center" w:pos="4252"/>
        </w:tabs>
        <w:spacing w:before="0" w:after="0" w:line="276" w:lineRule="auto"/>
        <w:ind w:firstLine="0"/>
        <w:jc w:val="center"/>
        <w:rPr>
          <w:rFonts w:ascii="Times New Roman" w:hAnsi="Times New Roman" w:cs="Times New Roman"/>
          <w:color w:val="000000" w:themeColor="text1"/>
          <w:sz w:val="20"/>
          <w:szCs w:val="20"/>
        </w:rPr>
      </w:pPr>
      <w:bookmarkStart w:id="58" w:name="_Toc524968272"/>
      <w:r w:rsidRPr="0056680B">
        <w:rPr>
          <w:rFonts w:asciiTheme="minorHAnsi" w:hAnsiTheme="minorHAnsi" w:cs="Times New Roman"/>
          <w:color w:val="000000" w:themeColor="text1"/>
          <w:sz w:val="20"/>
          <w:szCs w:val="20"/>
        </w:rPr>
        <w:t xml:space="preserve">Figura </w:t>
      </w:r>
      <w:r w:rsidRPr="0056680B">
        <w:rPr>
          <w:rFonts w:asciiTheme="minorHAnsi" w:hAnsiTheme="minorHAnsi" w:cs="Times New Roman"/>
          <w:color w:val="000000" w:themeColor="text1"/>
          <w:sz w:val="20"/>
          <w:szCs w:val="20"/>
        </w:rPr>
        <w:fldChar w:fldCharType="begin"/>
      </w:r>
      <w:r w:rsidRPr="0056680B">
        <w:rPr>
          <w:rFonts w:asciiTheme="minorHAnsi" w:hAnsiTheme="minorHAnsi" w:cs="Times New Roman"/>
          <w:color w:val="000000" w:themeColor="text1"/>
          <w:sz w:val="20"/>
          <w:szCs w:val="20"/>
        </w:rPr>
        <w:instrText xml:space="preserve"> SEQ Figura \* ARABIC </w:instrText>
      </w:r>
      <w:r w:rsidRPr="0056680B">
        <w:rPr>
          <w:rFonts w:asciiTheme="minorHAnsi" w:hAnsiTheme="minorHAnsi" w:cs="Times New Roman"/>
          <w:color w:val="000000" w:themeColor="text1"/>
          <w:sz w:val="20"/>
          <w:szCs w:val="20"/>
        </w:rPr>
        <w:fldChar w:fldCharType="separate"/>
      </w:r>
      <w:r w:rsidR="009171C4">
        <w:rPr>
          <w:rFonts w:asciiTheme="minorHAnsi" w:hAnsiTheme="minorHAnsi" w:cs="Times New Roman"/>
          <w:noProof/>
          <w:color w:val="000000" w:themeColor="text1"/>
          <w:sz w:val="20"/>
          <w:szCs w:val="20"/>
        </w:rPr>
        <w:t>18</w:t>
      </w:r>
      <w:r w:rsidRPr="0056680B">
        <w:rPr>
          <w:rFonts w:asciiTheme="minorHAnsi" w:hAnsiTheme="minorHAnsi" w:cs="Times New Roman"/>
          <w:color w:val="000000" w:themeColor="text1"/>
          <w:sz w:val="20"/>
          <w:szCs w:val="20"/>
        </w:rPr>
        <w:fldChar w:fldCharType="end"/>
      </w:r>
      <w:r w:rsidRPr="0056680B">
        <w:rPr>
          <w:rFonts w:asciiTheme="minorHAnsi" w:hAnsiTheme="minorHAnsi" w:cs="Times New Roman"/>
          <w:color w:val="000000" w:themeColor="text1"/>
          <w:sz w:val="20"/>
          <w:szCs w:val="20"/>
        </w:rPr>
        <w:t>: Importância</w:t>
      </w:r>
      <w:bookmarkEnd w:id="58"/>
    </w:p>
    <w:p w:rsidR="00F43364" w:rsidRPr="00F43364" w:rsidRDefault="00F43364" w:rsidP="00C3452E">
      <w:pPr>
        <w:tabs>
          <w:tab w:val="left" w:pos="3740"/>
          <w:tab w:val="center" w:pos="4252"/>
        </w:tabs>
        <w:spacing w:before="0" w:after="0" w:line="276" w:lineRule="auto"/>
        <w:ind w:firstLine="0"/>
        <w:jc w:val="center"/>
        <w:rPr>
          <w:rFonts w:ascii="Times New Roman" w:hAnsi="Times New Roman" w:cs="Times New Roman"/>
          <w:color w:val="000000" w:themeColor="text1"/>
          <w:sz w:val="20"/>
          <w:szCs w:val="20"/>
        </w:rPr>
      </w:pPr>
      <w:r w:rsidRPr="00F43364">
        <w:rPr>
          <w:rFonts w:ascii="Times New Roman" w:hAnsi="Times New Roman" w:cs="Times New Roman"/>
          <w:noProof/>
          <w:color w:val="000000" w:themeColor="text1"/>
          <w:sz w:val="20"/>
          <w:szCs w:val="20"/>
          <w:lang w:eastAsia="pt-BR"/>
        </w:rPr>
        <w:lastRenderedPageBreak/>
        <w:drawing>
          <wp:inline distT="0" distB="0" distL="0" distR="0" wp14:anchorId="6273D556" wp14:editId="10CC3F0E">
            <wp:extent cx="2819400" cy="2438400"/>
            <wp:effectExtent l="0" t="0" r="0" b="0"/>
            <wp:docPr id="25" name="Gráfico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F43364" w:rsidRPr="0056680B" w:rsidRDefault="00F43364" w:rsidP="00C3452E">
      <w:pPr>
        <w:tabs>
          <w:tab w:val="left" w:pos="3740"/>
          <w:tab w:val="center" w:pos="4252"/>
        </w:tabs>
        <w:spacing w:before="0" w:after="0" w:line="276" w:lineRule="auto"/>
        <w:ind w:firstLine="0"/>
        <w:jc w:val="center"/>
        <w:rPr>
          <w:rFonts w:asciiTheme="minorHAnsi" w:hAnsiTheme="minorHAnsi" w:cs="Times New Roman"/>
          <w:color w:val="000000" w:themeColor="text1"/>
          <w:sz w:val="20"/>
          <w:szCs w:val="20"/>
        </w:rPr>
      </w:pPr>
      <w:bookmarkStart w:id="59" w:name="_Toc524968273"/>
      <w:r w:rsidRPr="0056680B">
        <w:rPr>
          <w:rFonts w:asciiTheme="minorHAnsi" w:hAnsiTheme="minorHAnsi" w:cs="Times New Roman"/>
          <w:color w:val="000000" w:themeColor="text1"/>
          <w:sz w:val="20"/>
          <w:szCs w:val="20"/>
        </w:rPr>
        <w:t xml:space="preserve">Figura </w:t>
      </w:r>
      <w:r w:rsidR="0092314A" w:rsidRPr="0056680B">
        <w:rPr>
          <w:rFonts w:asciiTheme="minorHAnsi" w:hAnsiTheme="minorHAnsi" w:cs="Times New Roman"/>
          <w:color w:val="000000" w:themeColor="text1"/>
          <w:sz w:val="20"/>
          <w:szCs w:val="20"/>
        </w:rPr>
        <w:fldChar w:fldCharType="begin"/>
      </w:r>
      <w:r w:rsidR="0092314A" w:rsidRPr="0056680B">
        <w:rPr>
          <w:rFonts w:asciiTheme="minorHAnsi" w:hAnsiTheme="minorHAnsi" w:cs="Times New Roman"/>
          <w:color w:val="000000" w:themeColor="text1"/>
          <w:sz w:val="20"/>
          <w:szCs w:val="20"/>
        </w:rPr>
        <w:instrText xml:space="preserve"> SEQ Figura \* ARABIC </w:instrText>
      </w:r>
      <w:r w:rsidR="0092314A" w:rsidRPr="0056680B">
        <w:rPr>
          <w:rFonts w:asciiTheme="minorHAnsi" w:hAnsiTheme="minorHAnsi" w:cs="Times New Roman"/>
          <w:color w:val="000000" w:themeColor="text1"/>
          <w:sz w:val="20"/>
          <w:szCs w:val="20"/>
        </w:rPr>
        <w:fldChar w:fldCharType="separate"/>
      </w:r>
      <w:r w:rsidR="009171C4">
        <w:rPr>
          <w:rFonts w:asciiTheme="minorHAnsi" w:hAnsiTheme="minorHAnsi" w:cs="Times New Roman"/>
          <w:noProof/>
          <w:color w:val="000000" w:themeColor="text1"/>
          <w:sz w:val="20"/>
          <w:szCs w:val="20"/>
        </w:rPr>
        <w:t>19</w:t>
      </w:r>
      <w:r w:rsidR="0092314A" w:rsidRPr="0056680B">
        <w:rPr>
          <w:rFonts w:asciiTheme="minorHAnsi" w:hAnsiTheme="minorHAnsi" w:cs="Times New Roman"/>
          <w:color w:val="000000" w:themeColor="text1"/>
          <w:sz w:val="20"/>
          <w:szCs w:val="20"/>
        </w:rPr>
        <w:fldChar w:fldCharType="end"/>
      </w:r>
      <w:r w:rsidRPr="0056680B">
        <w:rPr>
          <w:rFonts w:asciiTheme="minorHAnsi" w:hAnsiTheme="minorHAnsi" w:cs="Times New Roman"/>
          <w:color w:val="000000" w:themeColor="text1"/>
          <w:sz w:val="20"/>
          <w:szCs w:val="20"/>
        </w:rPr>
        <w:t>: Duração</w:t>
      </w:r>
      <w:bookmarkEnd w:id="59"/>
    </w:p>
    <w:p w:rsidR="00F43364" w:rsidRPr="0056680B" w:rsidRDefault="00F43364" w:rsidP="00C3452E">
      <w:pPr>
        <w:tabs>
          <w:tab w:val="left" w:pos="3740"/>
          <w:tab w:val="center" w:pos="4252"/>
        </w:tabs>
        <w:spacing w:before="0" w:after="200" w:line="276" w:lineRule="auto"/>
        <w:ind w:firstLine="0"/>
        <w:jc w:val="center"/>
        <w:rPr>
          <w:rFonts w:asciiTheme="minorHAnsi" w:hAnsiTheme="minorHAnsi" w:cs="Times New Roman"/>
          <w:color w:val="000000" w:themeColor="text1"/>
          <w:sz w:val="20"/>
          <w:szCs w:val="20"/>
        </w:rPr>
      </w:pPr>
    </w:p>
    <w:p w:rsidR="00C3452E" w:rsidRDefault="00F43364" w:rsidP="00C3452E">
      <w:pPr>
        <w:spacing w:after="0" w:line="240" w:lineRule="auto"/>
        <w:ind w:firstLine="0"/>
        <w:jc w:val="center"/>
      </w:pPr>
      <w:r w:rsidRPr="0092314A">
        <w:drawing>
          <wp:inline distT="0" distB="0" distL="0" distR="0" wp14:anchorId="069BA467" wp14:editId="1BFEAC42">
            <wp:extent cx="2457450" cy="2343150"/>
            <wp:effectExtent l="0" t="0" r="0" b="0"/>
            <wp:docPr id="26" name="Gráfico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C3452E" w:rsidRDefault="00C3452E" w:rsidP="00C3452E">
      <w:pPr>
        <w:spacing w:before="0" w:after="0" w:line="240" w:lineRule="auto"/>
        <w:ind w:firstLine="0"/>
        <w:jc w:val="center"/>
        <w:rPr>
          <w:rFonts w:asciiTheme="minorHAnsi" w:hAnsiTheme="minorHAnsi" w:cs="Times New Roman"/>
          <w:color w:val="000000" w:themeColor="text1"/>
          <w:sz w:val="20"/>
          <w:szCs w:val="20"/>
        </w:rPr>
      </w:pPr>
      <w:bookmarkStart w:id="60" w:name="_Toc524968274"/>
      <w:r w:rsidRPr="0056680B">
        <w:rPr>
          <w:rFonts w:asciiTheme="minorHAnsi" w:hAnsiTheme="minorHAnsi" w:cs="Times New Roman"/>
          <w:color w:val="000000" w:themeColor="text1"/>
          <w:sz w:val="20"/>
          <w:szCs w:val="20"/>
        </w:rPr>
        <w:t xml:space="preserve">Figura </w:t>
      </w:r>
      <w:r w:rsidRPr="0056680B">
        <w:rPr>
          <w:rFonts w:asciiTheme="minorHAnsi" w:hAnsiTheme="minorHAnsi" w:cs="Times New Roman"/>
          <w:color w:val="000000" w:themeColor="text1"/>
          <w:sz w:val="20"/>
          <w:szCs w:val="20"/>
        </w:rPr>
        <w:fldChar w:fldCharType="begin"/>
      </w:r>
      <w:r w:rsidRPr="0056680B">
        <w:rPr>
          <w:rFonts w:asciiTheme="minorHAnsi" w:hAnsiTheme="minorHAnsi" w:cs="Times New Roman"/>
          <w:color w:val="000000" w:themeColor="text1"/>
          <w:sz w:val="20"/>
          <w:szCs w:val="20"/>
        </w:rPr>
        <w:instrText xml:space="preserve"> SEQ Figura \* ARABIC </w:instrText>
      </w:r>
      <w:r w:rsidRPr="0056680B">
        <w:rPr>
          <w:rFonts w:asciiTheme="minorHAnsi" w:hAnsiTheme="minorHAnsi" w:cs="Times New Roman"/>
          <w:color w:val="000000" w:themeColor="text1"/>
          <w:sz w:val="20"/>
          <w:szCs w:val="20"/>
        </w:rPr>
        <w:fldChar w:fldCharType="separate"/>
      </w:r>
      <w:r w:rsidR="009171C4">
        <w:rPr>
          <w:rFonts w:asciiTheme="minorHAnsi" w:hAnsiTheme="minorHAnsi" w:cs="Times New Roman"/>
          <w:noProof/>
          <w:color w:val="000000" w:themeColor="text1"/>
          <w:sz w:val="20"/>
          <w:szCs w:val="20"/>
        </w:rPr>
        <w:t>20</w:t>
      </w:r>
      <w:r w:rsidRPr="0056680B">
        <w:rPr>
          <w:rFonts w:asciiTheme="minorHAnsi" w:hAnsiTheme="minorHAnsi" w:cs="Times New Roman"/>
          <w:color w:val="000000" w:themeColor="text1"/>
          <w:sz w:val="20"/>
          <w:szCs w:val="20"/>
        </w:rPr>
        <w:fldChar w:fldCharType="end"/>
      </w:r>
      <w:r w:rsidRPr="0056680B">
        <w:rPr>
          <w:rFonts w:asciiTheme="minorHAnsi" w:hAnsiTheme="minorHAnsi" w:cs="Times New Roman"/>
          <w:color w:val="000000" w:themeColor="text1"/>
          <w:sz w:val="20"/>
          <w:szCs w:val="20"/>
        </w:rPr>
        <w:t>: Escala</w:t>
      </w:r>
      <w:bookmarkEnd w:id="60"/>
    </w:p>
    <w:p w:rsidR="00C3452E" w:rsidRDefault="00C3452E" w:rsidP="00C3452E">
      <w:pPr>
        <w:spacing w:after="0" w:line="240" w:lineRule="auto"/>
        <w:ind w:firstLine="0"/>
        <w:jc w:val="center"/>
      </w:pPr>
    </w:p>
    <w:p w:rsidR="00F43364" w:rsidRPr="00F43364" w:rsidRDefault="00F43364" w:rsidP="00C3452E">
      <w:pPr>
        <w:spacing w:after="0" w:line="240" w:lineRule="auto"/>
        <w:ind w:firstLine="0"/>
        <w:jc w:val="center"/>
      </w:pPr>
      <w:r w:rsidRPr="00F43364">
        <w:rPr>
          <w:noProof/>
          <w:lang w:eastAsia="pt-BR"/>
        </w:rPr>
        <w:drawing>
          <wp:inline distT="0" distB="0" distL="0" distR="0" wp14:anchorId="1423133B" wp14:editId="20A57B34">
            <wp:extent cx="2571750" cy="2095500"/>
            <wp:effectExtent l="0" t="0" r="0" b="0"/>
            <wp:docPr id="27" name="Gráfico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F43364" w:rsidRPr="0056680B" w:rsidRDefault="00F43364" w:rsidP="00C3452E">
      <w:pPr>
        <w:tabs>
          <w:tab w:val="left" w:pos="3740"/>
          <w:tab w:val="center" w:pos="4252"/>
        </w:tabs>
        <w:spacing w:before="0" w:after="0" w:line="240" w:lineRule="auto"/>
        <w:ind w:firstLine="0"/>
        <w:jc w:val="center"/>
        <w:rPr>
          <w:rFonts w:asciiTheme="minorHAnsi" w:hAnsiTheme="minorHAnsi" w:cs="Times New Roman"/>
          <w:color w:val="000000" w:themeColor="text1"/>
          <w:sz w:val="20"/>
          <w:szCs w:val="20"/>
        </w:rPr>
      </w:pPr>
      <w:bookmarkStart w:id="61" w:name="_Toc524968275"/>
      <w:r w:rsidRPr="0056680B">
        <w:rPr>
          <w:rFonts w:asciiTheme="minorHAnsi" w:hAnsiTheme="minorHAnsi" w:cs="Times New Roman"/>
          <w:color w:val="000000" w:themeColor="text1"/>
          <w:sz w:val="20"/>
          <w:szCs w:val="20"/>
        </w:rPr>
        <w:t xml:space="preserve">Figura </w:t>
      </w:r>
      <w:r w:rsidR="0092314A" w:rsidRPr="0056680B">
        <w:rPr>
          <w:rFonts w:asciiTheme="minorHAnsi" w:hAnsiTheme="minorHAnsi" w:cs="Times New Roman"/>
          <w:color w:val="000000" w:themeColor="text1"/>
          <w:sz w:val="20"/>
          <w:szCs w:val="20"/>
        </w:rPr>
        <w:fldChar w:fldCharType="begin"/>
      </w:r>
      <w:r w:rsidR="0092314A" w:rsidRPr="0056680B">
        <w:rPr>
          <w:rFonts w:asciiTheme="minorHAnsi" w:hAnsiTheme="minorHAnsi" w:cs="Times New Roman"/>
          <w:color w:val="000000" w:themeColor="text1"/>
          <w:sz w:val="20"/>
          <w:szCs w:val="20"/>
        </w:rPr>
        <w:instrText xml:space="preserve"> SEQ Figura \* ARABIC </w:instrText>
      </w:r>
      <w:r w:rsidR="0092314A" w:rsidRPr="0056680B">
        <w:rPr>
          <w:rFonts w:asciiTheme="minorHAnsi" w:hAnsiTheme="minorHAnsi" w:cs="Times New Roman"/>
          <w:color w:val="000000" w:themeColor="text1"/>
          <w:sz w:val="20"/>
          <w:szCs w:val="20"/>
        </w:rPr>
        <w:fldChar w:fldCharType="separate"/>
      </w:r>
      <w:r w:rsidR="009171C4">
        <w:rPr>
          <w:rFonts w:asciiTheme="minorHAnsi" w:hAnsiTheme="minorHAnsi" w:cs="Times New Roman"/>
          <w:noProof/>
          <w:color w:val="000000" w:themeColor="text1"/>
          <w:sz w:val="20"/>
          <w:szCs w:val="20"/>
        </w:rPr>
        <w:t>21</w:t>
      </w:r>
      <w:r w:rsidR="0092314A" w:rsidRPr="0056680B">
        <w:rPr>
          <w:rFonts w:asciiTheme="minorHAnsi" w:hAnsiTheme="minorHAnsi" w:cs="Times New Roman"/>
          <w:color w:val="000000" w:themeColor="text1"/>
          <w:sz w:val="20"/>
          <w:szCs w:val="20"/>
        </w:rPr>
        <w:fldChar w:fldCharType="end"/>
      </w:r>
      <w:r w:rsidRPr="0056680B">
        <w:rPr>
          <w:rFonts w:asciiTheme="minorHAnsi" w:hAnsiTheme="minorHAnsi" w:cs="Times New Roman"/>
          <w:color w:val="000000" w:themeColor="text1"/>
          <w:sz w:val="20"/>
          <w:szCs w:val="20"/>
        </w:rPr>
        <w:t>: Reversibilidade</w:t>
      </w:r>
      <w:bookmarkEnd w:id="61"/>
    </w:p>
    <w:p w:rsidR="00F43364" w:rsidRDefault="00F43364" w:rsidP="00C3452E">
      <w:pPr>
        <w:ind w:firstLine="851"/>
        <w:jc w:val="center"/>
      </w:pPr>
    </w:p>
    <w:p w:rsidR="00C97DA4" w:rsidRPr="00C97DA4" w:rsidRDefault="00C97DA4" w:rsidP="00C97DA4">
      <w:pPr>
        <w:pStyle w:val="Ttulo2"/>
        <w:rPr>
          <w:rFonts w:cs="Tahoma"/>
        </w:rPr>
      </w:pPr>
      <w:bookmarkStart w:id="62" w:name="_Toc524968094"/>
      <w:r w:rsidRPr="00C97DA4">
        <w:rPr>
          <w:rFonts w:cs="Tahoma"/>
        </w:rPr>
        <w:lastRenderedPageBreak/>
        <w:t>Medidas mitigadores</w:t>
      </w:r>
      <w:bookmarkEnd w:id="62"/>
    </w:p>
    <w:p w:rsidR="00C97DA4" w:rsidRDefault="00C97DA4" w:rsidP="00EA2052">
      <w:pPr>
        <w:ind w:firstLine="851"/>
      </w:pPr>
    </w:p>
    <w:p w:rsidR="00C97DA4" w:rsidRPr="00945A88" w:rsidRDefault="00C97DA4" w:rsidP="00C97DA4">
      <w:pPr>
        <w:spacing w:after="0"/>
        <w:ind w:right="-2" w:firstLine="720"/>
        <w:rPr>
          <w:rFonts w:eastAsia="Calibri" w:cs="Arial"/>
        </w:rPr>
      </w:pPr>
      <w:r w:rsidRPr="00945A88">
        <w:rPr>
          <w:rFonts w:eastAsia="Calibri" w:cs="Arial"/>
        </w:rPr>
        <w:t xml:space="preserve">A proposição das medidas mitigadoras tem como objetivo compatibilizar </w:t>
      </w:r>
      <w:proofErr w:type="gramStart"/>
      <w:r w:rsidRPr="00945A88">
        <w:rPr>
          <w:rFonts w:eastAsia="Calibri" w:cs="Arial"/>
        </w:rPr>
        <w:t>o  empreendimento</w:t>
      </w:r>
      <w:proofErr w:type="gramEnd"/>
      <w:r w:rsidRPr="00945A88">
        <w:rPr>
          <w:rFonts w:eastAsia="Calibri" w:cs="Arial"/>
        </w:rPr>
        <w:t xml:space="preserve"> com a conservação do meio ambiente que o comporta, no sentido de manter o uso sustentado dos recursos naturais em harmonia com os fatores abióticos, bióticos e antrópicos então existentes.</w:t>
      </w:r>
    </w:p>
    <w:p w:rsidR="00C97DA4" w:rsidRPr="00945A88" w:rsidRDefault="00C97DA4" w:rsidP="00C97DA4">
      <w:pPr>
        <w:spacing w:after="0"/>
        <w:ind w:firstLine="851"/>
        <w:rPr>
          <w:rFonts w:eastAsia="Calibri" w:cs="Arial"/>
        </w:rPr>
      </w:pPr>
      <w:r w:rsidRPr="00945A88">
        <w:rPr>
          <w:rFonts w:eastAsia="Calibri" w:cs="Arial"/>
        </w:rPr>
        <w:t>As medidas de controle são traçadas a nível geral, considerando-se a legislação pertinente, o projeto básico de construção e operação do empreendimento o diagnóstico e os impactos ambientais levantados.</w:t>
      </w:r>
    </w:p>
    <w:p w:rsidR="00C97DA4" w:rsidRPr="00945A88" w:rsidRDefault="00C97DA4" w:rsidP="00C97DA4">
      <w:pPr>
        <w:spacing w:after="0"/>
        <w:ind w:firstLine="851"/>
        <w:rPr>
          <w:rFonts w:eastAsia="Calibri" w:cs="Arial"/>
        </w:rPr>
      </w:pPr>
      <w:r w:rsidRPr="00945A88">
        <w:rPr>
          <w:rFonts w:eastAsia="Calibri" w:cs="Arial"/>
        </w:rPr>
        <w:t>Dessa forma elencamos as seguintes medidas mitigadoras, conforme os impactos ambientais supracitados:</w:t>
      </w:r>
    </w:p>
    <w:p w:rsidR="00C97DA4" w:rsidRPr="00945A88" w:rsidRDefault="00C97DA4" w:rsidP="00C97DA4">
      <w:pPr>
        <w:spacing w:after="0"/>
        <w:rPr>
          <w:rFonts w:eastAsia="Calibri" w:cs="Arial"/>
        </w:rPr>
      </w:pPr>
      <w:r w:rsidRPr="00945A88">
        <w:rPr>
          <w:rFonts w:eastAsia="Calibri" w:cs="Arial"/>
        </w:rPr>
        <w:t>1 - Reaproveitamento dos materiais oriundos das escavações na própria obra para fins de terraplenagem;</w:t>
      </w:r>
    </w:p>
    <w:p w:rsidR="00C97DA4" w:rsidRPr="00945A88" w:rsidRDefault="00C97DA4" w:rsidP="00C97DA4">
      <w:pPr>
        <w:spacing w:after="0"/>
        <w:rPr>
          <w:rFonts w:eastAsia="Calibri" w:cs="Arial"/>
        </w:rPr>
      </w:pPr>
      <w:r w:rsidRPr="00945A88">
        <w:rPr>
          <w:rFonts w:eastAsia="Calibri" w:cs="Arial"/>
        </w:rPr>
        <w:t xml:space="preserve">2 - Para os resíduos sólidos serão adotados os procedimentos de gestão constante do plano de gerenciamento de resíduos do Campus de Mossoró/RN. Assim os resíduos domiciliares serão destinados para o abrigo de resíduos para posterior descarte em aterro sanitário, enquanto que os recicláveis serão segregados e destinados a entidades de catadores. Os químicos e biológicos serão dispostos em recipientes para essa finalidade e em determinados </w:t>
      </w:r>
      <w:proofErr w:type="gramStart"/>
      <w:r w:rsidRPr="00945A88">
        <w:rPr>
          <w:rFonts w:eastAsia="Calibri" w:cs="Arial"/>
        </w:rPr>
        <w:t>período de tempo</w:t>
      </w:r>
      <w:proofErr w:type="gramEnd"/>
      <w:r w:rsidRPr="00945A88">
        <w:rPr>
          <w:rFonts w:eastAsia="Calibri" w:cs="Arial"/>
        </w:rPr>
        <w:t xml:space="preserve"> contratada empresa especializada para a correta destinação ambiental em conformidade com a legislação pertinente. Para os resíduos da construção civil, o contrato firmado entre a Universidade e empresa deverá exigir a plena gestão desse tipo de material, conforme Resolução CONAMA 307/2002. </w:t>
      </w:r>
    </w:p>
    <w:p w:rsidR="00C97DA4" w:rsidRPr="00945A88" w:rsidRDefault="00C97DA4" w:rsidP="00C97DA4">
      <w:pPr>
        <w:spacing w:after="0"/>
        <w:rPr>
          <w:rFonts w:eastAsia="Calibri" w:cs="Arial"/>
        </w:rPr>
      </w:pPr>
      <w:r w:rsidRPr="00945A88">
        <w:rPr>
          <w:rFonts w:eastAsia="Calibri" w:cs="Arial"/>
        </w:rPr>
        <w:t xml:space="preserve">3 - Para mitigar os efeitos da impermeabilização sugere-se para as águas da drenagem sejam armazenadas e aproveitadas na própria edificação para destinos compatíveis com a qualidade da água e o uso previsto em consonância com as diretrizes legais. </w:t>
      </w:r>
    </w:p>
    <w:p w:rsidR="00C97DA4" w:rsidRPr="00945A88" w:rsidRDefault="00C97DA4" w:rsidP="00C97DA4">
      <w:pPr>
        <w:spacing w:after="0"/>
        <w:rPr>
          <w:rFonts w:cs="Arial"/>
          <w:lang w:eastAsia="pt-BR"/>
        </w:rPr>
      </w:pPr>
      <w:r w:rsidRPr="00945A88">
        <w:rPr>
          <w:rFonts w:eastAsia="Calibri" w:cs="Arial"/>
        </w:rPr>
        <w:t>4 - Plantação de espécies arbóreas como medida compensatória, apesar de não está prevista nenhuma supressão.</w:t>
      </w:r>
    </w:p>
    <w:p w:rsidR="00C97DA4" w:rsidRPr="00945A88" w:rsidRDefault="00C97DA4" w:rsidP="00C97DA4">
      <w:pPr>
        <w:spacing w:after="0"/>
        <w:rPr>
          <w:rFonts w:cs="Arial"/>
        </w:rPr>
      </w:pPr>
      <w:r w:rsidRPr="00945A88">
        <w:rPr>
          <w:rFonts w:cs="Arial"/>
          <w:lang w:eastAsia="pt-BR"/>
        </w:rPr>
        <w:t xml:space="preserve">5 - A </w:t>
      </w:r>
      <w:r w:rsidRPr="00945A88">
        <w:rPr>
          <w:rFonts w:cs="Arial"/>
        </w:rPr>
        <w:t>execução da obra será pautada por medidas que visem o adequado tratamento dos impactos ambientais resultantes da construção da edificação supracitada, tais como:</w:t>
      </w:r>
    </w:p>
    <w:p w:rsidR="00C97DA4" w:rsidRPr="00945A88" w:rsidRDefault="00C97DA4" w:rsidP="00C97DA4">
      <w:pPr>
        <w:numPr>
          <w:ilvl w:val="0"/>
          <w:numId w:val="11"/>
        </w:numPr>
        <w:autoSpaceDE w:val="0"/>
        <w:spacing w:after="0"/>
        <w:contextualSpacing/>
        <w:rPr>
          <w:rFonts w:cs="Arial"/>
        </w:rPr>
      </w:pPr>
      <w:r w:rsidRPr="00945A88">
        <w:rPr>
          <w:rFonts w:cs="Arial"/>
        </w:rPr>
        <w:t>Uso de peças metálicas, reutilizáveis e recicláveis, para o escoramento das formas da estrutura em concreto;</w:t>
      </w:r>
    </w:p>
    <w:p w:rsidR="00C97DA4" w:rsidRPr="00945A88" w:rsidRDefault="00C97DA4" w:rsidP="00C97DA4">
      <w:pPr>
        <w:numPr>
          <w:ilvl w:val="0"/>
          <w:numId w:val="11"/>
        </w:numPr>
        <w:autoSpaceDE w:val="0"/>
        <w:spacing w:after="0"/>
        <w:contextualSpacing/>
        <w:rPr>
          <w:rFonts w:cs="Arial"/>
        </w:rPr>
      </w:pPr>
      <w:r w:rsidRPr="00945A88">
        <w:rPr>
          <w:rFonts w:cs="Arial"/>
        </w:rPr>
        <w:t>Uso de madeira ambientalmente certificada nos elementos de suporte da cobertura, nas esquadrias e nos demais sistemas construtivos que façam uso deste material;</w:t>
      </w:r>
    </w:p>
    <w:p w:rsidR="00C97DA4" w:rsidRPr="00945A88" w:rsidRDefault="00C97DA4" w:rsidP="00C97DA4">
      <w:pPr>
        <w:numPr>
          <w:ilvl w:val="0"/>
          <w:numId w:val="11"/>
        </w:numPr>
        <w:autoSpaceDE w:val="0"/>
        <w:spacing w:after="0"/>
        <w:contextualSpacing/>
        <w:rPr>
          <w:rFonts w:cs="Arial"/>
        </w:rPr>
      </w:pPr>
      <w:r w:rsidRPr="00945A88">
        <w:rPr>
          <w:rFonts w:cs="Arial"/>
        </w:rPr>
        <w:t>Racionalização do processo construtivo, com vistas à redução na produção de resíduos e o uso eficiente da água e de demais matérias-primas;</w:t>
      </w:r>
    </w:p>
    <w:p w:rsidR="00C97DA4" w:rsidRPr="00945A88" w:rsidRDefault="00C97DA4" w:rsidP="00C97DA4">
      <w:pPr>
        <w:numPr>
          <w:ilvl w:val="0"/>
          <w:numId w:val="11"/>
        </w:numPr>
        <w:autoSpaceDE w:val="0"/>
        <w:spacing w:after="0"/>
        <w:contextualSpacing/>
        <w:rPr>
          <w:rFonts w:cs="Arial"/>
        </w:rPr>
      </w:pPr>
      <w:r w:rsidRPr="00945A88">
        <w:rPr>
          <w:rFonts w:cs="Arial"/>
        </w:rPr>
        <w:lastRenderedPageBreak/>
        <w:t>Adequado tratamento e descarte dos resíduos sólidos (entulho);</w:t>
      </w:r>
    </w:p>
    <w:p w:rsidR="00C97DA4" w:rsidRPr="00945A88" w:rsidRDefault="00C97DA4" w:rsidP="00C97DA4">
      <w:pPr>
        <w:ind w:firstLine="851"/>
        <w:rPr>
          <w:rFonts w:cs="Arial"/>
        </w:rPr>
      </w:pPr>
      <w:r w:rsidRPr="00945A88">
        <w:rPr>
          <w:rFonts w:cs="Arial"/>
        </w:rPr>
        <w:t>Correta destinação dos efluentes, tanto durante a execução da obra quanto daqueles resultantes do uso da edificação depois de concluída.</w:t>
      </w:r>
    </w:p>
    <w:p w:rsidR="00C97DA4" w:rsidRPr="00945A88" w:rsidRDefault="00C97DA4" w:rsidP="00C97DA4">
      <w:pPr>
        <w:ind w:firstLine="851"/>
        <w:rPr>
          <w:rFonts w:cs="Arial"/>
        </w:rPr>
      </w:pPr>
    </w:p>
    <w:p w:rsidR="00C97DA4" w:rsidRDefault="00C97DA4" w:rsidP="00C97DA4">
      <w:pPr>
        <w:pStyle w:val="Ttulo1"/>
        <w:rPr>
          <w:rFonts w:ascii="Times New Roman" w:hAnsi="Times New Roman" w:cs="Times New Roman"/>
          <w:color w:val="000000" w:themeColor="text1"/>
        </w:rPr>
      </w:pPr>
      <w:bookmarkStart w:id="63" w:name="_Toc524968095"/>
      <w:r w:rsidRPr="00856C32">
        <w:rPr>
          <w:rFonts w:ascii="Times New Roman" w:hAnsi="Times New Roman" w:cs="Times New Roman"/>
          <w:color w:val="000000" w:themeColor="text1"/>
        </w:rPr>
        <w:t>CONSIDERAÇÕES FINAIS SOBRE O ASPECTO AMBIENTAL</w:t>
      </w:r>
      <w:bookmarkEnd w:id="63"/>
    </w:p>
    <w:p w:rsidR="00C97DA4" w:rsidRPr="00945A88" w:rsidRDefault="00C97DA4" w:rsidP="00C97DA4">
      <w:pPr>
        <w:tabs>
          <w:tab w:val="left" w:pos="3740"/>
          <w:tab w:val="center" w:pos="4252"/>
        </w:tabs>
        <w:ind w:firstLine="567"/>
        <w:rPr>
          <w:rFonts w:cs="Arial"/>
          <w:color w:val="000000" w:themeColor="text1"/>
        </w:rPr>
      </w:pPr>
      <w:r w:rsidRPr="00945A88">
        <w:rPr>
          <w:rFonts w:cs="Arial"/>
          <w:color w:val="000000" w:themeColor="text1"/>
        </w:rPr>
        <w:t>Diante do diagnóstico, do levantamento dos impactos ambientais, bem como da adoção das medidas mitigadoras sugeridas, a edificação se mostra viável no aspecto ambiental, uma vez que o maior percentual dos impactos previstos poderá ser compensado e são de caráter temporário, de pequena magnitude e não significativo.</w:t>
      </w:r>
    </w:p>
    <w:p w:rsidR="00C97DA4" w:rsidRPr="00945A88" w:rsidRDefault="00C97DA4" w:rsidP="00C97DA4">
      <w:pPr>
        <w:tabs>
          <w:tab w:val="left" w:pos="3740"/>
          <w:tab w:val="center" w:pos="4252"/>
        </w:tabs>
        <w:ind w:firstLine="567"/>
        <w:rPr>
          <w:rFonts w:cs="Arial"/>
          <w:color w:val="000000" w:themeColor="text1"/>
        </w:rPr>
      </w:pPr>
      <w:r w:rsidRPr="00945A88">
        <w:rPr>
          <w:rFonts w:cs="Arial"/>
          <w:color w:val="000000" w:themeColor="text1"/>
        </w:rPr>
        <w:t xml:space="preserve">Relativo à locação da obra, entende-se que a alternativa posta neste estudo no aspecto ambiental é coerente com os preceitos ambientais, uma vez que não contraria nenhuma legislação nesse aspecto. Além disso, enfatiza-se que o referido prédio é parte da infraestrutura planejada para o desenvolvimento das atividades do curso de Medicina, sendo, portanto, sua localização estratégica, haja vista a proximidade de edificações com objetivos correlatos.  </w:t>
      </w:r>
    </w:p>
    <w:p w:rsidR="00C97DA4" w:rsidRPr="00945A88" w:rsidRDefault="00C97DA4" w:rsidP="00C97DA4">
      <w:pPr>
        <w:rPr>
          <w:rFonts w:cs="Arial"/>
        </w:rPr>
      </w:pPr>
    </w:p>
    <w:p w:rsidR="00C97DA4" w:rsidRPr="00945A88" w:rsidRDefault="00C97DA4" w:rsidP="00EA2052">
      <w:pPr>
        <w:ind w:firstLine="851"/>
        <w:rPr>
          <w:rFonts w:cs="Arial"/>
        </w:rPr>
      </w:pPr>
    </w:p>
    <w:p w:rsidR="00C97DA4" w:rsidRPr="00945A88" w:rsidRDefault="00C97DA4" w:rsidP="00EA2052">
      <w:pPr>
        <w:ind w:firstLine="851"/>
        <w:rPr>
          <w:rFonts w:cs="Arial"/>
        </w:rPr>
      </w:pPr>
    </w:p>
    <w:p w:rsidR="00CA430D" w:rsidRPr="00964CEE" w:rsidRDefault="007A628A" w:rsidP="00964CEE">
      <w:pPr>
        <w:pStyle w:val="Ttulo1"/>
        <w:pageBreakBefore/>
      </w:pPr>
      <w:bookmarkStart w:id="64" w:name="_Toc524968096"/>
      <w:r w:rsidRPr="00964CEE">
        <w:lastRenderedPageBreak/>
        <w:t>Referências</w:t>
      </w:r>
      <w:bookmarkEnd w:id="64"/>
    </w:p>
    <w:p w:rsidR="00504C3A" w:rsidRDefault="00504C3A" w:rsidP="00504C3A">
      <w:pPr>
        <w:jc w:val="left"/>
      </w:pPr>
    </w:p>
    <w:p w:rsidR="004F331C" w:rsidRDefault="004F331C" w:rsidP="00BF2C5E">
      <w:pPr>
        <w:ind w:firstLine="0"/>
      </w:pPr>
      <w:r>
        <w:t>ARAÚJO, D. S. C;</w:t>
      </w:r>
      <w:r w:rsidRPr="004F331C">
        <w:t xml:space="preserve"> FRANÇA</w:t>
      </w:r>
      <w:r>
        <w:t>,</w:t>
      </w:r>
      <w:r w:rsidRPr="004F331C">
        <w:t xml:space="preserve"> </w:t>
      </w:r>
      <w:r w:rsidR="00070E99">
        <w:t>K. K. M;</w:t>
      </w:r>
      <w:r w:rsidRPr="004F331C">
        <w:t xml:space="preserve"> OLIVEIRA</w:t>
      </w:r>
      <w:r>
        <w:t>,</w:t>
      </w:r>
      <w:r w:rsidRPr="004F331C">
        <w:t xml:space="preserve"> </w:t>
      </w:r>
      <w:r w:rsidR="00070E99">
        <w:t>S. D. A;</w:t>
      </w:r>
      <w:r w:rsidRPr="004F331C">
        <w:t xml:space="preserve"> PEREIRA</w:t>
      </w:r>
      <w:r w:rsidR="00070E99">
        <w:t>,</w:t>
      </w:r>
      <w:r w:rsidRPr="004F331C">
        <w:t xml:space="preserve"> A. C. </w:t>
      </w:r>
      <w:r w:rsidR="00346BE6" w:rsidRPr="00346BE6">
        <w:rPr>
          <w:b/>
        </w:rPr>
        <w:t>Estudo de viabilidade técnica, econômica e ambiental (EVTEA) para projetos de rodovias: análise de casos</w:t>
      </w:r>
      <w:r w:rsidR="00346BE6">
        <w:t>. In: IX Congresso de iniciação científica do IFRN: Tecnolo</w:t>
      </w:r>
      <w:r w:rsidR="00070E99">
        <w:t>gia e Inovação para o Semiárido. Currais Novos, 2013, p</w:t>
      </w:r>
      <w:r w:rsidR="00346BE6">
        <w:t>. 2543 – 2548.</w:t>
      </w:r>
    </w:p>
    <w:p w:rsidR="00BB0A49" w:rsidRDefault="00BB0A49" w:rsidP="00BF2C5E">
      <w:pPr>
        <w:spacing w:before="0" w:after="200"/>
        <w:ind w:firstLine="0"/>
        <w:rPr>
          <w:rFonts w:eastAsia="Calibri" w:cs="Arial"/>
          <w:sz w:val="24"/>
          <w:szCs w:val="24"/>
        </w:rPr>
      </w:pPr>
    </w:p>
    <w:p w:rsidR="00070E99" w:rsidRDefault="00BF2C5E" w:rsidP="00BF2C5E">
      <w:pPr>
        <w:spacing w:before="0" w:after="200"/>
        <w:ind w:firstLine="0"/>
      </w:pPr>
      <w:r w:rsidRPr="00BF2C5E">
        <w:rPr>
          <w:rFonts w:eastAsia="Calibri" w:cs="Arial"/>
          <w:sz w:val="24"/>
          <w:szCs w:val="24"/>
        </w:rPr>
        <w:t xml:space="preserve">CARMO FILHO, F.; ESPÍNOLA SOBRINHO, J.; MAIA NETO, J. M. </w:t>
      </w:r>
      <w:r w:rsidRPr="00BF2C5E">
        <w:rPr>
          <w:rFonts w:eastAsia="Calibri" w:cs="Arial"/>
          <w:b/>
          <w:sz w:val="24"/>
          <w:szCs w:val="24"/>
        </w:rPr>
        <w:t xml:space="preserve">Dados climatológicos de Mossoró: um município </w:t>
      </w:r>
      <w:proofErr w:type="spellStart"/>
      <w:r w:rsidRPr="00BF2C5E">
        <w:rPr>
          <w:rFonts w:eastAsia="Calibri" w:cs="Arial"/>
          <w:b/>
          <w:sz w:val="24"/>
          <w:szCs w:val="24"/>
        </w:rPr>
        <w:t>semi-árido</w:t>
      </w:r>
      <w:proofErr w:type="spellEnd"/>
      <w:r w:rsidRPr="00BF2C5E">
        <w:rPr>
          <w:rFonts w:eastAsia="Calibri" w:cs="Arial"/>
          <w:b/>
          <w:sz w:val="24"/>
          <w:szCs w:val="24"/>
        </w:rPr>
        <w:t xml:space="preserve"> nordestino</w:t>
      </w:r>
      <w:r w:rsidRPr="00BF2C5E">
        <w:rPr>
          <w:rFonts w:eastAsia="Calibri" w:cs="Arial"/>
          <w:sz w:val="24"/>
          <w:szCs w:val="24"/>
        </w:rPr>
        <w:t xml:space="preserve">. Mossoró: ESAM, 1991. 121 p. (Coleção </w:t>
      </w:r>
      <w:proofErr w:type="spellStart"/>
      <w:r w:rsidRPr="00BF2C5E">
        <w:rPr>
          <w:rFonts w:eastAsia="Calibri" w:cs="Arial"/>
          <w:sz w:val="24"/>
          <w:szCs w:val="24"/>
        </w:rPr>
        <w:t>Mossoroense</w:t>
      </w:r>
      <w:proofErr w:type="spellEnd"/>
      <w:r w:rsidRPr="00BF2C5E">
        <w:rPr>
          <w:rFonts w:eastAsia="Calibri" w:cs="Arial"/>
          <w:sz w:val="24"/>
          <w:szCs w:val="24"/>
        </w:rPr>
        <w:t>, série C, 30).</w:t>
      </w:r>
    </w:p>
    <w:p w:rsidR="00BB0A49" w:rsidRDefault="00BB0A49" w:rsidP="00BF2C5E">
      <w:pPr>
        <w:ind w:firstLine="0"/>
      </w:pPr>
    </w:p>
    <w:p w:rsidR="00070E99" w:rsidRDefault="00070E99" w:rsidP="00BF2C5E">
      <w:pPr>
        <w:ind w:firstLine="0"/>
      </w:pPr>
      <w:r>
        <w:t xml:space="preserve">DEPARTAMENTO NACIONAL DE INFRAESTRUTURA DE TRANSPORTE. </w:t>
      </w:r>
      <w:r w:rsidRPr="00070E99">
        <w:rPr>
          <w:b/>
        </w:rPr>
        <w:t>Estudos de viabilidade técnica, econômica e Ambiental – EVTEA</w:t>
      </w:r>
      <w:r>
        <w:t>. Brasília, 2010.</w:t>
      </w:r>
    </w:p>
    <w:p w:rsidR="00BB0A49" w:rsidRDefault="00BB0A49" w:rsidP="00BF2C5E">
      <w:pPr>
        <w:ind w:firstLine="0"/>
      </w:pPr>
    </w:p>
    <w:p w:rsidR="00BF2C5E" w:rsidRDefault="00BF2C5E" w:rsidP="00BF2C5E">
      <w:pPr>
        <w:ind w:firstLine="0"/>
      </w:pPr>
      <w:r>
        <w:t>MINISTÉRIO DA EDUCAÇÃO</w:t>
      </w:r>
      <w:r w:rsidR="00BB0A49">
        <w:t xml:space="preserve"> - MEC</w:t>
      </w:r>
      <w:r>
        <w:t xml:space="preserve">. </w:t>
      </w:r>
      <w:r w:rsidRPr="00070E99">
        <w:rPr>
          <w:b/>
        </w:rPr>
        <w:t>Instruções e procedimentos para elaboração de projetos de implantação referentes à construção de escolas que utilizam os projetos-padrão do FNDE.</w:t>
      </w:r>
      <w:r>
        <w:t xml:space="preserve"> (Cartilha técnica). Brasília, 2008.</w:t>
      </w:r>
    </w:p>
    <w:p w:rsidR="00BF2C5E" w:rsidRDefault="00BF2C5E" w:rsidP="00504C3A">
      <w:pPr>
        <w:jc w:val="left"/>
      </w:pPr>
    </w:p>
    <w:p w:rsidR="00504C3A" w:rsidRDefault="00504C3A" w:rsidP="00504C3A">
      <w:pPr>
        <w:jc w:val="left"/>
      </w:pPr>
      <w:r>
        <w:br w:type="page"/>
      </w:r>
    </w:p>
    <w:p w:rsidR="00504C3A" w:rsidRDefault="00070E99" w:rsidP="00070E99">
      <w:pPr>
        <w:pStyle w:val="Ttulo1"/>
      </w:pPr>
      <w:bookmarkStart w:id="65" w:name="_Toc524968097"/>
      <w:r>
        <w:lastRenderedPageBreak/>
        <w:t>Anexos</w:t>
      </w:r>
      <w:bookmarkEnd w:id="65"/>
    </w:p>
    <w:p w:rsidR="00070E99" w:rsidRDefault="00070E99">
      <w:pPr>
        <w:jc w:val="left"/>
      </w:pPr>
    </w:p>
    <w:sectPr w:rsidR="00070E99" w:rsidSect="00DD6A7F">
      <w:pgSz w:w="11906" w:h="16838"/>
      <w:pgMar w:top="1134" w:right="851"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35DEB" w:rsidRDefault="00F35DEB" w:rsidP="00DD6A7F">
      <w:pPr>
        <w:spacing w:after="0" w:line="240" w:lineRule="auto"/>
      </w:pPr>
      <w:r>
        <w:separator/>
      </w:r>
    </w:p>
  </w:endnote>
  <w:endnote w:type="continuationSeparator" w:id="0">
    <w:p w:rsidR="00F35DEB" w:rsidRDefault="00F35DEB" w:rsidP="00DD6A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A0DD4" w:rsidRDefault="00DA0DD4" w:rsidP="008C0D7A">
    <w:pPr>
      <w:pStyle w:val="Rodap"/>
      <w:pBdr>
        <w:top w:val="single" w:sz="4" w:space="1" w:color="auto"/>
      </w:pBdr>
      <w:ind w:firstLine="0"/>
    </w:pPr>
    <w:r w:rsidRPr="0053388D">
      <w:rPr>
        <w:sz w:val="14"/>
        <w:szCs w:val="14"/>
      </w:rPr>
      <w:t>SUPERINTENDÊNCIA DE INFRAESTRUTURA – SIN/UFERSA</w:t>
    </w:r>
    <w:r>
      <w:rPr>
        <w:sz w:val="14"/>
        <w:szCs w:val="14"/>
      </w:rPr>
      <w:t xml:space="preserve">                        </w:t>
    </w:r>
    <w:r w:rsidRPr="00D25B6E">
      <w:rPr>
        <w:sz w:val="14"/>
        <w:szCs w:val="14"/>
      </w:rPr>
      <w:t>Av. Francisco Mota, 572</w:t>
    </w:r>
    <w:r>
      <w:rPr>
        <w:sz w:val="14"/>
        <w:szCs w:val="14"/>
      </w:rPr>
      <w:t xml:space="preserve"> - </w:t>
    </w:r>
    <w:r w:rsidRPr="00D25B6E">
      <w:rPr>
        <w:sz w:val="14"/>
        <w:szCs w:val="14"/>
      </w:rPr>
      <w:t>Bairro Costa e Silva</w:t>
    </w:r>
    <w:r>
      <w:rPr>
        <w:sz w:val="14"/>
        <w:szCs w:val="14"/>
      </w:rPr>
      <w:t xml:space="preserve">.   </w:t>
    </w:r>
    <w:r w:rsidRPr="00D25B6E">
      <w:rPr>
        <w:sz w:val="14"/>
        <w:szCs w:val="14"/>
      </w:rPr>
      <w:t>Mossoró-RN | CEP: 59.625-900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35DEB" w:rsidRDefault="00F35DEB" w:rsidP="00DD6A7F">
      <w:pPr>
        <w:spacing w:after="0" w:line="240" w:lineRule="auto"/>
      </w:pPr>
      <w:r>
        <w:separator/>
      </w:r>
    </w:p>
  </w:footnote>
  <w:footnote w:type="continuationSeparator" w:id="0">
    <w:p w:rsidR="00F35DEB" w:rsidRDefault="00F35DEB" w:rsidP="00DD6A7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4885" w:type="pct"/>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2856"/>
      <w:gridCol w:w="5325"/>
      <w:gridCol w:w="1290"/>
      <w:gridCol w:w="222"/>
    </w:tblGrid>
    <w:tr w:rsidR="00DA0DD4" w:rsidRPr="00DD6A7F" w:rsidTr="00CD40EA">
      <w:tc>
        <w:tcPr>
          <w:tcW w:w="1442" w:type="pct"/>
          <w:vAlign w:val="center"/>
        </w:tcPr>
        <w:p w:rsidR="00DA0DD4" w:rsidRPr="00DD6A7F" w:rsidRDefault="00DA0DD4" w:rsidP="005A421D">
          <w:pPr>
            <w:tabs>
              <w:tab w:val="left" w:pos="2552"/>
              <w:tab w:val="center" w:pos="4419"/>
              <w:tab w:val="right" w:pos="8838"/>
            </w:tabs>
            <w:ind w:right="360" w:firstLine="0"/>
            <w:rPr>
              <w:rFonts w:cs="Arial"/>
              <w:szCs w:val="22"/>
            </w:rPr>
          </w:pPr>
          <w:r w:rsidRPr="00DD6A7F">
            <w:rPr>
              <w:rFonts w:cs="Arial"/>
              <w:noProof/>
            </w:rPr>
            <w:drawing>
              <wp:inline distT="0" distB="0" distL="0" distR="0" wp14:anchorId="1829170B" wp14:editId="7B65B644">
                <wp:extent cx="1422191" cy="419100"/>
                <wp:effectExtent l="19050" t="0" r="6559" b="0"/>
                <wp:docPr id="28" name="Imagem 0" descr="logo ufer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ufersa.jpg"/>
                        <pic:cNvPicPr/>
                      </pic:nvPicPr>
                      <pic:blipFill>
                        <a:blip r:embed="rId1"/>
                        <a:stretch>
                          <a:fillRect/>
                        </a:stretch>
                      </pic:blipFill>
                      <pic:spPr>
                        <a:xfrm>
                          <a:off x="0" y="0"/>
                          <a:ext cx="1424101" cy="419663"/>
                        </a:xfrm>
                        <a:prstGeom prst="rect">
                          <a:avLst/>
                        </a:prstGeom>
                      </pic:spPr>
                    </pic:pic>
                  </a:graphicData>
                </a:graphic>
              </wp:inline>
            </w:drawing>
          </w:r>
        </w:p>
      </w:tc>
      <w:tc>
        <w:tcPr>
          <w:tcW w:w="2764" w:type="pct"/>
          <w:vAlign w:val="center"/>
        </w:tcPr>
        <w:p w:rsidR="00DA0DD4" w:rsidRPr="00DD6A7F" w:rsidRDefault="00DA0DD4" w:rsidP="005A421D">
          <w:pPr>
            <w:tabs>
              <w:tab w:val="center" w:pos="4419"/>
              <w:tab w:val="right" w:pos="8838"/>
            </w:tabs>
            <w:spacing w:before="0" w:after="0" w:line="240" w:lineRule="auto"/>
            <w:ind w:firstLine="0"/>
            <w:jc w:val="left"/>
            <w:rPr>
              <w:rFonts w:cs="Arial"/>
              <w:sz w:val="18"/>
              <w:szCs w:val="18"/>
            </w:rPr>
          </w:pPr>
          <w:r w:rsidRPr="00DD6A7F">
            <w:rPr>
              <w:rFonts w:cs="Arial"/>
              <w:sz w:val="18"/>
              <w:szCs w:val="18"/>
            </w:rPr>
            <w:t>SERVIÇO PÚBLICO FEDERAL</w:t>
          </w:r>
        </w:p>
        <w:p w:rsidR="00DA0DD4" w:rsidRPr="00DD6A7F" w:rsidRDefault="00DA0DD4" w:rsidP="005A421D">
          <w:pPr>
            <w:tabs>
              <w:tab w:val="center" w:pos="4419"/>
              <w:tab w:val="right" w:pos="8838"/>
            </w:tabs>
            <w:spacing w:before="0" w:after="0" w:line="240" w:lineRule="auto"/>
            <w:ind w:firstLine="0"/>
            <w:jc w:val="left"/>
            <w:rPr>
              <w:rFonts w:cs="Arial"/>
              <w:sz w:val="18"/>
              <w:szCs w:val="18"/>
            </w:rPr>
          </w:pPr>
          <w:r w:rsidRPr="00DD6A7F">
            <w:rPr>
              <w:rFonts w:cs="Arial"/>
              <w:sz w:val="18"/>
              <w:szCs w:val="18"/>
            </w:rPr>
            <w:t>MINISTÉRIO DA EDUCAÇÃO</w:t>
          </w:r>
        </w:p>
        <w:p w:rsidR="00DA0DD4" w:rsidRPr="00DD6A7F" w:rsidRDefault="00DA0DD4" w:rsidP="005A421D">
          <w:pPr>
            <w:tabs>
              <w:tab w:val="center" w:pos="4419"/>
              <w:tab w:val="right" w:pos="8838"/>
            </w:tabs>
            <w:spacing w:before="0" w:after="0" w:line="240" w:lineRule="auto"/>
            <w:ind w:firstLine="0"/>
            <w:jc w:val="left"/>
            <w:rPr>
              <w:rFonts w:cs="Arial"/>
              <w:sz w:val="18"/>
              <w:szCs w:val="18"/>
            </w:rPr>
          </w:pPr>
          <w:r w:rsidRPr="00DD6A7F">
            <w:rPr>
              <w:rFonts w:cs="Arial"/>
              <w:sz w:val="18"/>
              <w:szCs w:val="18"/>
            </w:rPr>
            <w:t>UNIVERSIDADE FEDERAL RURAL DO SEMI-ÁRIDO</w:t>
          </w:r>
        </w:p>
        <w:p w:rsidR="00DA0DD4" w:rsidRPr="00DD6A7F" w:rsidRDefault="00DA0DD4" w:rsidP="005A421D">
          <w:pPr>
            <w:tabs>
              <w:tab w:val="center" w:pos="4419"/>
              <w:tab w:val="right" w:pos="8838"/>
            </w:tabs>
            <w:spacing w:before="0" w:after="0" w:line="240" w:lineRule="auto"/>
            <w:ind w:firstLine="0"/>
            <w:jc w:val="left"/>
            <w:rPr>
              <w:rFonts w:cs="Arial"/>
              <w:szCs w:val="22"/>
            </w:rPr>
          </w:pPr>
          <w:r w:rsidRPr="00DD6A7F">
            <w:rPr>
              <w:rFonts w:cs="Arial"/>
              <w:sz w:val="18"/>
              <w:szCs w:val="18"/>
            </w:rPr>
            <w:t>SUPERINTENDÊNCIA DE INFRA-ESTRUTURA- SIN/ UFERSA</w:t>
          </w:r>
        </w:p>
      </w:tc>
      <w:tc>
        <w:tcPr>
          <w:tcW w:w="682" w:type="pct"/>
        </w:tcPr>
        <w:p w:rsidR="00DA0DD4" w:rsidRPr="00AC4BFB" w:rsidRDefault="00DA0DD4" w:rsidP="005A421D">
          <w:pPr>
            <w:tabs>
              <w:tab w:val="center" w:pos="4419"/>
              <w:tab w:val="right" w:pos="8838"/>
            </w:tabs>
            <w:spacing w:line="240" w:lineRule="auto"/>
            <w:ind w:firstLine="0"/>
            <w:rPr>
              <w:rFonts w:ascii="Calibri" w:hAnsi="Calibri" w:cs="Calibri"/>
              <w:b/>
              <w:i/>
              <w:sz w:val="56"/>
              <w:szCs w:val="56"/>
            </w:rPr>
          </w:pPr>
          <w:r w:rsidRPr="00AC4BFB">
            <w:rPr>
              <w:rFonts w:ascii="Calibri" w:hAnsi="Calibri" w:cs="Calibri"/>
              <w:b/>
              <w:i/>
              <w:sz w:val="56"/>
              <w:szCs w:val="56"/>
            </w:rPr>
            <w:t>SIN</w:t>
          </w:r>
        </w:p>
      </w:tc>
      <w:tc>
        <w:tcPr>
          <w:tcW w:w="112" w:type="pct"/>
          <w:vAlign w:val="center"/>
        </w:tcPr>
        <w:p w:rsidR="00DA0DD4" w:rsidRPr="00DD6A7F" w:rsidRDefault="00DA0DD4" w:rsidP="005A421D">
          <w:pPr>
            <w:tabs>
              <w:tab w:val="center" w:pos="4419"/>
              <w:tab w:val="right" w:pos="8838"/>
            </w:tabs>
            <w:spacing w:line="240" w:lineRule="auto"/>
            <w:ind w:firstLine="0"/>
            <w:jc w:val="center"/>
            <w:rPr>
              <w:rFonts w:cs="Arial"/>
              <w:szCs w:val="22"/>
            </w:rPr>
          </w:pPr>
        </w:p>
      </w:tc>
    </w:tr>
  </w:tbl>
  <w:p w:rsidR="00DA0DD4" w:rsidRDefault="00DA0DD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E605023"/>
    <w:multiLevelType w:val="multilevel"/>
    <w:tmpl w:val="0416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 w15:restartNumberingAfterBreak="0">
    <w:nsid w:val="321F797B"/>
    <w:multiLevelType w:val="hybridMultilevel"/>
    <w:tmpl w:val="70C49A06"/>
    <w:lvl w:ilvl="0" w:tplc="9F0615CA">
      <w:start w:val="1"/>
      <w:numFmt w:val="lowerLetter"/>
      <w:lvlText w:val="%1."/>
      <w:lvlJc w:val="right"/>
      <w:pPr>
        <w:ind w:left="720" w:hanging="360"/>
      </w:pPr>
      <w:rPr>
        <w:rFonts w:hint="default"/>
        <w:b w:val="0"/>
        <w:i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35302569"/>
    <w:multiLevelType w:val="hybridMultilevel"/>
    <w:tmpl w:val="D75EE580"/>
    <w:lvl w:ilvl="0" w:tplc="27FA1F42">
      <w:start w:val="1"/>
      <w:numFmt w:val="decimal"/>
      <w:lvlText w:val="%1."/>
      <w:lvlJc w:val="left"/>
      <w:pPr>
        <w:ind w:left="720" w:hanging="360"/>
      </w:pPr>
    </w:lvl>
    <w:lvl w:ilvl="1" w:tplc="964A0F14" w:tentative="1">
      <w:start w:val="1"/>
      <w:numFmt w:val="lowerLetter"/>
      <w:lvlText w:val="%2."/>
      <w:lvlJc w:val="left"/>
      <w:pPr>
        <w:ind w:left="1440" w:hanging="360"/>
      </w:pPr>
    </w:lvl>
    <w:lvl w:ilvl="2" w:tplc="C48A915A" w:tentative="1">
      <w:start w:val="1"/>
      <w:numFmt w:val="lowerRoman"/>
      <w:lvlText w:val="%3."/>
      <w:lvlJc w:val="right"/>
      <w:pPr>
        <w:ind w:left="2160" w:hanging="180"/>
      </w:pPr>
    </w:lvl>
    <w:lvl w:ilvl="3" w:tplc="CEF6404A" w:tentative="1">
      <w:start w:val="1"/>
      <w:numFmt w:val="decimal"/>
      <w:lvlText w:val="%4."/>
      <w:lvlJc w:val="left"/>
      <w:pPr>
        <w:ind w:left="2880" w:hanging="360"/>
      </w:pPr>
    </w:lvl>
    <w:lvl w:ilvl="4" w:tplc="C4661374" w:tentative="1">
      <w:start w:val="1"/>
      <w:numFmt w:val="lowerLetter"/>
      <w:lvlText w:val="%5."/>
      <w:lvlJc w:val="left"/>
      <w:pPr>
        <w:ind w:left="3600" w:hanging="360"/>
      </w:pPr>
    </w:lvl>
    <w:lvl w:ilvl="5" w:tplc="C9066AE8" w:tentative="1">
      <w:start w:val="1"/>
      <w:numFmt w:val="lowerRoman"/>
      <w:lvlText w:val="%6."/>
      <w:lvlJc w:val="right"/>
      <w:pPr>
        <w:ind w:left="4320" w:hanging="180"/>
      </w:pPr>
    </w:lvl>
    <w:lvl w:ilvl="6" w:tplc="E84C6A4A" w:tentative="1">
      <w:start w:val="1"/>
      <w:numFmt w:val="decimal"/>
      <w:lvlText w:val="%7."/>
      <w:lvlJc w:val="left"/>
      <w:pPr>
        <w:ind w:left="5040" w:hanging="360"/>
      </w:pPr>
    </w:lvl>
    <w:lvl w:ilvl="7" w:tplc="1182FC62" w:tentative="1">
      <w:start w:val="1"/>
      <w:numFmt w:val="lowerLetter"/>
      <w:lvlText w:val="%8."/>
      <w:lvlJc w:val="left"/>
      <w:pPr>
        <w:ind w:left="5760" w:hanging="360"/>
      </w:pPr>
    </w:lvl>
    <w:lvl w:ilvl="8" w:tplc="C50E5018" w:tentative="1">
      <w:start w:val="1"/>
      <w:numFmt w:val="lowerRoman"/>
      <w:lvlText w:val="%9."/>
      <w:lvlJc w:val="right"/>
      <w:pPr>
        <w:ind w:left="6480" w:hanging="180"/>
      </w:pPr>
    </w:lvl>
  </w:abstractNum>
  <w:abstractNum w:abstractNumId="3" w15:restartNumberingAfterBreak="0">
    <w:nsid w:val="36760F25"/>
    <w:multiLevelType w:val="hybridMultilevel"/>
    <w:tmpl w:val="29006BFE"/>
    <w:lvl w:ilvl="0" w:tplc="3334B0E2">
      <w:start w:val="1"/>
      <w:numFmt w:val="upp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468D5A4B"/>
    <w:multiLevelType w:val="hybridMultilevel"/>
    <w:tmpl w:val="92BEF1D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48D84E5F"/>
    <w:multiLevelType w:val="hybridMultilevel"/>
    <w:tmpl w:val="C154449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55432DF4"/>
    <w:multiLevelType w:val="hybridMultilevel"/>
    <w:tmpl w:val="CB8A024E"/>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7" w15:restartNumberingAfterBreak="0">
    <w:nsid w:val="5B25690B"/>
    <w:multiLevelType w:val="hybridMultilevel"/>
    <w:tmpl w:val="D846A1B2"/>
    <w:lvl w:ilvl="0" w:tplc="04160017">
      <w:start w:val="1"/>
      <w:numFmt w:val="lowerLetter"/>
      <w:lvlText w:val="%1)"/>
      <w:lvlJc w:val="left"/>
      <w:pPr>
        <w:ind w:left="1429" w:hanging="360"/>
      </w:pPr>
    </w:lvl>
    <w:lvl w:ilvl="1" w:tplc="04160001">
      <w:start w:val="1"/>
      <w:numFmt w:val="bullet"/>
      <w:lvlText w:val=""/>
      <w:lvlJc w:val="left"/>
      <w:pPr>
        <w:ind w:left="2149" w:hanging="360"/>
      </w:pPr>
      <w:rPr>
        <w:rFonts w:ascii="Symbol" w:hAnsi="Symbol" w:hint="default"/>
      </w:r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8" w15:restartNumberingAfterBreak="0">
    <w:nsid w:val="5D5558CF"/>
    <w:multiLevelType w:val="hybridMultilevel"/>
    <w:tmpl w:val="70FCDD5E"/>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9" w15:restartNumberingAfterBreak="0">
    <w:nsid w:val="68282505"/>
    <w:multiLevelType w:val="hybridMultilevel"/>
    <w:tmpl w:val="CB8A024E"/>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0" w15:restartNumberingAfterBreak="0">
    <w:nsid w:val="74704255"/>
    <w:multiLevelType w:val="hybridMultilevel"/>
    <w:tmpl w:val="30186682"/>
    <w:lvl w:ilvl="0" w:tplc="8BA6CBD2">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75117086"/>
    <w:multiLevelType w:val="hybridMultilevel"/>
    <w:tmpl w:val="18B65B40"/>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2" w15:restartNumberingAfterBreak="0">
    <w:nsid w:val="755466A6"/>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7C01125C"/>
    <w:multiLevelType w:val="multilevel"/>
    <w:tmpl w:val="7D3C03F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3"/>
  </w:num>
  <w:num w:numId="2">
    <w:abstractNumId w:val="10"/>
  </w:num>
  <w:num w:numId="3">
    <w:abstractNumId w:val="1"/>
  </w:num>
  <w:num w:numId="4">
    <w:abstractNumId w:val="5"/>
  </w:num>
  <w:num w:numId="5">
    <w:abstractNumId w:val="4"/>
  </w:num>
  <w:num w:numId="6">
    <w:abstractNumId w:val="12"/>
  </w:num>
  <w:num w:numId="7">
    <w:abstractNumId w:val="13"/>
  </w:num>
  <w:num w:numId="8">
    <w:abstractNumId w:val="0"/>
  </w:num>
  <w:num w:numId="9">
    <w:abstractNumId w:val="11"/>
  </w:num>
  <w:num w:numId="10">
    <w:abstractNumId w:val="9"/>
  </w:num>
  <w:num w:numId="11">
    <w:abstractNumId w:val="8"/>
  </w:num>
  <w:num w:numId="12">
    <w:abstractNumId w:val="7"/>
  </w:num>
  <w:num w:numId="13">
    <w:abstractNumId w:val="6"/>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6A7F"/>
    <w:rsid w:val="00016EF7"/>
    <w:rsid w:val="00021B1D"/>
    <w:rsid w:val="000315F0"/>
    <w:rsid w:val="000431F8"/>
    <w:rsid w:val="0005274F"/>
    <w:rsid w:val="000622E7"/>
    <w:rsid w:val="00067FF7"/>
    <w:rsid w:val="00070E99"/>
    <w:rsid w:val="00075CC6"/>
    <w:rsid w:val="000813AA"/>
    <w:rsid w:val="00094B11"/>
    <w:rsid w:val="000A02DA"/>
    <w:rsid w:val="000A6D79"/>
    <w:rsid w:val="000B313E"/>
    <w:rsid w:val="000C18BA"/>
    <w:rsid w:val="000D0200"/>
    <w:rsid w:val="000E50BE"/>
    <w:rsid w:val="00103860"/>
    <w:rsid w:val="00104BE6"/>
    <w:rsid w:val="00131A68"/>
    <w:rsid w:val="0015086A"/>
    <w:rsid w:val="00150E8F"/>
    <w:rsid w:val="00151421"/>
    <w:rsid w:val="00152937"/>
    <w:rsid w:val="00152985"/>
    <w:rsid w:val="001534C2"/>
    <w:rsid w:val="00155354"/>
    <w:rsid w:val="00164F71"/>
    <w:rsid w:val="00166D5A"/>
    <w:rsid w:val="0017260A"/>
    <w:rsid w:val="001740B6"/>
    <w:rsid w:val="00177B51"/>
    <w:rsid w:val="0018040E"/>
    <w:rsid w:val="00197213"/>
    <w:rsid w:val="001D106C"/>
    <w:rsid w:val="001E54D9"/>
    <w:rsid w:val="00221CFA"/>
    <w:rsid w:val="00231565"/>
    <w:rsid w:val="00237232"/>
    <w:rsid w:val="00242295"/>
    <w:rsid w:val="00257DDA"/>
    <w:rsid w:val="00274B09"/>
    <w:rsid w:val="00286830"/>
    <w:rsid w:val="002A0692"/>
    <w:rsid w:val="002B28E4"/>
    <w:rsid w:val="002C15D1"/>
    <w:rsid w:val="002D143D"/>
    <w:rsid w:val="002E0C78"/>
    <w:rsid w:val="002E25E2"/>
    <w:rsid w:val="002E2C6D"/>
    <w:rsid w:val="002E7967"/>
    <w:rsid w:val="002F431E"/>
    <w:rsid w:val="002F4509"/>
    <w:rsid w:val="00301E51"/>
    <w:rsid w:val="00304F5D"/>
    <w:rsid w:val="00305471"/>
    <w:rsid w:val="00310CD2"/>
    <w:rsid w:val="00315057"/>
    <w:rsid w:val="00315576"/>
    <w:rsid w:val="00316A4E"/>
    <w:rsid w:val="00320C32"/>
    <w:rsid w:val="00323DA8"/>
    <w:rsid w:val="00326437"/>
    <w:rsid w:val="00327810"/>
    <w:rsid w:val="0033316F"/>
    <w:rsid w:val="00346BE6"/>
    <w:rsid w:val="00353516"/>
    <w:rsid w:val="00364546"/>
    <w:rsid w:val="00364DDD"/>
    <w:rsid w:val="00371426"/>
    <w:rsid w:val="00371879"/>
    <w:rsid w:val="00373D49"/>
    <w:rsid w:val="00386BE7"/>
    <w:rsid w:val="00397F2F"/>
    <w:rsid w:val="003A341C"/>
    <w:rsid w:val="003A4808"/>
    <w:rsid w:val="003B1713"/>
    <w:rsid w:val="003B4F2A"/>
    <w:rsid w:val="003C1082"/>
    <w:rsid w:val="003C32EB"/>
    <w:rsid w:val="003C457B"/>
    <w:rsid w:val="003C6D2B"/>
    <w:rsid w:val="003D1302"/>
    <w:rsid w:val="003D2016"/>
    <w:rsid w:val="003D24A2"/>
    <w:rsid w:val="003E4EA5"/>
    <w:rsid w:val="003E5FBF"/>
    <w:rsid w:val="003E6947"/>
    <w:rsid w:val="00401F25"/>
    <w:rsid w:val="004122D4"/>
    <w:rsid w:val="00415168"/>
    <w:rsid w:val="00415A4B"/>
    <w:rsid w:val="004160AC"/>
    <w:rsid w:val="00432B97"/>
    <w:rsid w:val="0044039D"/>
    <w:rsid w:val="00466B08"/>
    <w:rsid w:val="00470506"/>
    <w:rsid w:val="00476ABB"/>
    <w:rsid w:val="004864EC"/>
    <w:rsid w:val="004B222A"/>
    <w:rsid w:val="004B3ACF"/>
    <w:rsid w:val="004B3B70"/>
    <w:rsid w:val="004B535B"/>
    <w:rsid w:val="004B5EB5"/>
    <w:rsid w:val="004E49A9"/>
    <w:rsid w:val="004F331C"/>
    <w:rsid w:val="004F5908"/>
    <w:rsid w:val="00500192"/>
    <w:rsid w:val="00504C3A"/>
    <w:rsid w:val="00512953"/>
    <w:rsid w:val="00516807"/>
    <w:rsid w:val="005251C7"/>
    <w:rsid w:val="0053388D"/>
    <w:rsid w:val="00533A88"/>
    <w:rsid w:val="0053569A"/>
    <w:rsid w:val="005554CC"/>
    <w:rsid w:val="0056544D"/>
    <w:rsid w:val="0056680B"/>
    <w:rsid w:val="005824BA"/>
    <w:rsid w:val="005934CC"/>
    <w:rsid w:val="005A36B1"/>
    <w:rsid w:val="005A421D"/>
    <w:rsid w:val="005A4BC7"/>
    <w:rsid w:val="005B03A0"/>
    <w:rsid w:val="005B20BD"/>
    <w:rsid w:val="005B7058"/>
    <w:rsid w:val="005C249B"/>
    <w:rsid w:val="005D127E"/>
    <w:rsid w:val="005D3AE7"/>
    <w:rsid w:val="005E1ACE"/>
    <w:rsid w:val="005F0BBC"/>
    <w:rsid w:val="005F6F87"/>
    <w:rsid w:val="00601EDE"/>
    <w:rsid w:val="00612842"/>
    <w:rsid w:val="00613B55"/>
    <w:rsid w:val="006278A0"/>
    <w:rsid w:val="006378F0"/>
    <w:rsid w:val="006478DA"/>
    <w:rsid w:val="00665245"/>
    <w:rsid w:val="006714C0"/>
    <w:rsid w:val="0068596B"/>
    <w:rsid w:val="0068609C"/>
    <w:rsid w:val="0068673C"/>
    <w:rsid w:val="006922A2"/>
    <w:rsid w:val="006935AE"/>
    <w:rsid w:val="00695C45"/>
    <w:rsid w:val="006B306A"/>
    <w:rsid w:val="006D15CA"/>
    <w:rsid w:val="006D2285"/>
    <w:rsid w:val="006F1447"/>
    <w:rsid w:val="006F46D6"/>
    <w:rsid w:val="00721EC9"/>
    <w:rsid w:val="00723CBB"/>
    <w:rsid w:val="007255EF"/>
    <w:rsid w:val="007258D9"/>
    <w:rsid w:val="0073665D"/>
    <w:rsid w:val="007410C3"/>
    <w:rsid w:val="00745DFE"/>
    <w:rsid w:val="007503C2"/>
    <w:rsid w:val="00750A77"/>
    <w:rsid w:val="007626B6"/>
    <w:rsid w:val="007708C5"/>
    <w:rsid w:val="007A628A"/>
    <w:rsid w:val="007B3206"/>
    <w:rsid w:val="007C2BF2"/>
    <w:rsid w:val="007D1A10"/>
    <w:rsid w:val="007E28DA"/>
    <w:rsid w:val="007E6A5B"/>
    <w:rsid w:val="007E7D3A"/>
    <w:rsid w:val="00801240"/>
    <w:rsid w:val="00801EA2"/>
    <w:rsid w:val="00804C70"/>
    <w:rsid w:val="00806E18"/>
    <w:rsid w:val="00807905"/>
    <w:rsid w:val="008244B9"/>
    <w:rsid w:val="00824A6D"/>
    <w:rsid w:val="00834017"/>
    <w:rsid w:val="00842A11"/>
    <w:rsid w:val="008445FF"/>
    <w:rsid w:val="00850BC0"/>
    <w:rsid w:val="00866C42"/>
    <w:rsid w:val="00867A41"/>
    <w:rsid w:val="00880C06"/>
    <w:rsid w:val="00882FAB"/>
    <w:rsid w:val="00891FC5"/>
    <w:rsid w:val="008A6E4B"/>
    <w:rsid w:val="008B6470"/>
    <w:rsid w:val="008C0D7A"/>
    <w:rsid w:val="008C4698"/>
    <w:rsid w:val="008C78D4"/>
    <w:rsid w:val="008D0EB6"/>
    <w:rsid w:val="008D331A"/>
    <w:rsid w:val="008F15EC"/>
    <w:rsid w:val="008F77DF"/>
    <w:rsid w:val="00904735"/>
    <w:rsid w:val="009171C4"/>
    <w:rsid w:val="0092314A"/>
    <w:rsid w:val="00926299"/>
    <w:rsid w:val="0093545A"/>
    <w:rsid w:val="00941057"/>
    <w:rsid w:val="00941738"/>
    <w:rsid w:val="00941C68"/>
    <w:rsid w:val="00944ED5"/>
    <w:rsid w:val="00945A88"/>
    <w:rsid w:val="00963D3A"/>
    <w:rsid w:val="00964CEE"/>
    <w:rsid w:val="0098721A"/>
    <w:rsid w:val="00987B97"/>
    <w:rsid w:val="00992BF7"/>
    <w:rsid w:val="009B14B9"/>
    <w:rsid w:val="009C2658"/>
    <w:rsid w:val="009C6947"/>
    <w:rsid w:val="009F03BC"/>
    <w:rsid w:val="009F3601"/>
    <w:rsid w:val="009F7FAF"/>
    <w:rsid w:val="00A311B7"/>
    <w:rsid w:val="00A31F8F"/>
    <w:rsid w:val="00A32E91"/>
    <w:rsid w:val="00A406DA"/>
    <w:rsid w:val="00A6601E"/>
    <w:rsid w:val="00A66111"/>
    <w:rsid w:val="00A736B4"/>
    <w:rsid w:val="00A73F60"/>
    <w:rsid w:val="00A7597B"/>
    <w:rsid w:val="00AA0765"/>
    <w:rsid w:val="00AA08A2"/>
    <w:rsid w:val="00AB2E73"/>
    <w:rsid w:val="00AB3B92"/>
    <w:rsid w:val="00AB437F"/>
    <w:rsid w:val="00AC3B53"/>
    <w:rsid w:val="00AC4BFB"/>
    <w:rsid w:val="00AD6DCE"/>
    <w:rsid w:val="00B03F0A"/>
    <w:rsid w:val="00B22C73"/>
    <w:rsid w:val="00B24BDD"/>
    <w:rsid w:val="00B3077E"/>
    <w:rsid w:val="00B36375"/>
    <w:rsid w:val="00B46B25"/>
    <w:rsid w:val="00B61DA8"/>
    <w:rsid w:val="00B63846"/>
    <w:rsid w:val="00B65A28"/>
    <w:rsid w:val="00B82410"/>
    <w:rsid w:val="00B90F2E"/>
    <w:rsid w:val="00B934E0"/>
    <w:rsid w:val="00B94306"/>
    <w:rsid w:val="00BA43FD"/>
    <w:rsid w:val="00BA7D0A"/>
    <w:rsid w:val="00BB0A49"/>
    <w:rsid w:val="00BC4D66"/>
    <w:rsid w:val="00BE674C"/>
    <w:rsid w:val="00BF2C5E"/>
    <w:rsid w:val="00C05569"/>
    <w:rsid w:val="00C11341"/>
    <w:rsid w:val="00C1676B"/>
    <w:rsid w:val="00C30930"/>
    <w:rsid w:val="00C3452E"/>
    <w:rsid w:val="00C40F1F"/>
    <w:rsid w:val="00C425F3"/>
    <w:rsid w:val="00C50BA0"/>
    <w:rsid w:val="00C64A95"/>
    <w:rsid w:val="00C713A6"/>
    <w:rsid w:val="00C72F1C"/>
    <w:rsid w:val="00C73349"/>
    <w:rsid w:val="00C77B40"/>
    <w:rsid w:val="00C875D0"/>
    <w:rsid w:val="00C932BD"/>
    <w:rsid w:val="00C97DA4"/>
    <w:rsid w:val="00CA430D"/>
    <w:rsid w:val="00CB351E"/>
    <w:rsid w:val="00CB3D88"/>
    <w:rsid w:val="00CB73F6"/>
    <w:rsid w:val="00CC28AC"/>
    <w:rsid w:val="00CD1811"/>
    <w:rsid w:val="00CD40EA"/>
    <w:rsid w:val="00CD56CE"/>
    <w:rsid w:val="00CD78E7"/>
    <w:rsid w:val="00CE1CF4"/>
    <w:rsid w:val="00CE3410"/>
    <w:rsid w:val="00CE57C9"/>
    <w:rsid w:val="00CE6F7B"/>
    <w:rsid w:val="00D1288B"/>
    <w:rsid w:val="00D205A4"/>
    <w:rsid w:val="00D25B6E"/>
    <w:rsid w:val="00D27634"/>
    <w:rsid w:val="00D30881"/>
    <w:rsid w:val="00D31C36"/>
    <w:rsid w:val="00D33E3A"/>
    <w:rsid w:val="00D347B3"/>
    <w:rsid w:val="00D363E9"/>
    <w:rsid w:val="00D36D9A"/>
    <w:rsid w:val="00D5543C"/>
    <w:rsid w:val="00D622DA"/>
    <w:rsid w:val="00D63A40"/>
    <w:rsid w:val="00D76A4F"/>
    <w:rsid w:val="00D81305"/>
    <w:rsid w:val="00D91A3A"/>
    <w:rsid w:val="00D96BE6"/>
    <w:rsid w:val="00D97F11"/>
    <w:rsid w:val="00DA0DD4"/>
    <w:rsid w:val="00DA4229"/>
    <w:rsid w:val="00DB4809"/>
    <w:rsid w:val="00DB4FB6"/>
    <w:rsid w:val="00DB70DF"/>
    <w:rsid w:val="00DC230B"/>
    <w:rsid w:val="00DD5904"/>
    <w:rsid w:val="00DD6A7F"/>
    <w:rsid w:val="00E01238"/>
    <w:rsid w:val="00E06D3E"/>
    <w:rsid w:val="00E074F2"/>
    <w:rsid w:val="00E07EFA"/>
    <w:rsid w:val="00E134F9"/>
    <w:rsid w:val="00E33CDF"/>
    <w:rsid w:val="00E436C6"/>
    <w:rsid w:val="00E55F3A"/>
    <w:rsid w:val="00E737A3"/>
    <w:rsid w:val="00E74CC1"/>
    <w:rsid w:val="00E91D86"/>
    <w:rsid w:val="00EA139E"/>
    <w:rsid w:val="00EA2052"/>
    <w:rsid w:val="00EB0C0B"/>
    <w:rsid w:val="00ED407F"/>
    <w:rsid w:val="00F04E5A"/>
    <w:rsid w:val="00F23877"/>
    <w:rsid w:val="00F34158"/>
    <w:rsid w:val="00F35DEB"/>
    <w:rsid w:val="00F37241"/>
    <w:rsid w:val="00F43364"/>
    <w:rsid w:val="00F46480"/>
    <w:rsid w:val="00F469DB"/>
    <w:rsid w:val="00F50FD4"/>
    <w:rsid w:val="00F631ED"/>
    <w:rsid w:val="00F659AE"/>
    <w:rsid w:val="00F7034B"/>
    <w:rsid w:val="00F74F9E"/>
    <w:rsid w:val="00FB365F"/>
    <w:rsid w:val="00FB3940"/>
    <w:rsid w:val="00FB4784"/>
    <w:rsid w:val="00FC3FBB"/>
    <w:rsid w:val="00FC60C8"/>
    <w:rsid w:val="00FE625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448E5EB"/>
  <w15:docId w15:val="{F6C68CF0-9CA9-4CDE-A232-7123119D51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C249B"/>
    <w:pPr>
      <w:spacing w:before="120" w:after="120" w:line="360" w:lineRule="auto"/>
      <w:ind w:firstLine="709"/>
      <w:jc w:val="both"/>
    </w:pPr>
    <w:rPr>
      <w:rFonts w:ascii="Arial" w:hAnsi="Arial"/>
    </w:rPr>
  </w:style>
  <w:style w:type="paragraph" w:styleId="Ttulo1">
    <w:name w:val="heading 1"/>
    <w:basedOn w:val="Normal"/>
    <w:next w:val="Normal"/>
    <w:link w:val="Ttulo1Char"/>
    <w:qFormat/>
    <w:rsid w:val="006D2285"/>
    <w:pPr>
      <w:keepNext/>
      <w:keepLines/>
      <w:numPr>
        <w:numId w:val="8"/>
      </w:numPr>
      <w:pBdr>
        <w:bottom w:val="single" w:sz="8" w:space="1" w:color="auto"/>
      </w:pBdr>
      <w:spacing w:before="720" w:after="360" w:line="240" w:lineRule="auto"/>
      <w:ind w:left="431" w:hanging="431"/>
      <w:outlineLvl w:val="0"/>
    </w:pPr>
    <w:rPr>
      <w:rFonts w:ascii="Tahoma" w:eastAsiaTheme="majorEastAsia" w:hAnsi="Tahoma" w:cstheme="majorBidi"/>
      <w:b/>
      <w:bCs/>
      <w:caps/>
      <w:sz w:val="24"/>
      <w:szCs w:val="28"/>
    </w:rPr>
  </w:style>
  <w:style w:type="paragraph" w:styleId="Ttulo2">
    <w:name w:val="heading 2"/>
    <w:basedOn w:val="Normal"/>
    <w:next w:val="Normal"/>
    <w:link w:val="Ttulo2Char"/>
    <w:unhideWhenUsed/>
    <w:qFormat/>
    <w:rsid w:val="00AA0765"/>
    <w:pPr>
      <w:keepNext/>
      <w:keepLines/>
      <w:numPr>
        <w:ilvl w:val="1"/>
        <w:numId w:val="8"/>
      </w:numPr>
      <w:spacing w:before="480" w:after="360" w:line="240" w:lineRule="auto"/>
      <w:outlineLvl w:val="1"/>
    </w:pPr>
    <w:rPr>
      <w:rFonts w:ascii="Tahoma" w:eastAsiaTheme="majorEastAsia" w:hAnsi="Tahoma" w:cstheme="majorBidi"/>
      <w:b/>
      <w:bCs/>
      <w:sz w:val="24"/>
      <w:szCs w:val="26"/>
      <w:u w:val="single"/>
    </w:rPr>
  </w:style>
  <w:style w:type="paragraph" w:styleId="Ttulo3">
    <w:name w:val="heading 3"/>
    <w:basedOn w:val="Normal"/>
    <w:next w:val="Normal"/>
    <w:link w:val="Ttulo3Char"/>
    <w:unhideWhenUsed/>
    <w:qFormat/>
    <w:rsid w:val="006714C0"/>
    <w:pPr>
      <w:keepNext/>
      <w:numPr>
        <w:ilvl w:val="2"/>
        <w:numId w:val="8"/>
      </w:numPr>
      <w:spacing w:before="360"/>
      <w:outlineLvl w:val="2"/>
    </w:pPr>
    <w:rPr>
      <w:rFonts w:eastAsia="Times New Roman" w:cs="Times New Roman"/>
      <w:b/>
      <w:bCs/>
      <w:sz w:val="24"/>
      <w:szCs w:val="26"/>
      <w:lang w:eastAsia="pt-BR"/>
    </w:rPr>
  </w:style>
  <w:style w:type="paragraph" w:styleId="Ttulo4">
    <w:name w:val="heading 4"/>
    <w:basedOn w:val="Normal"/>
    <w:next w:val="Normal"/>
    <w:link w:val="Ttulo4Char"/>
    <w:unhideWhenUsed/>
    <w:qFormat/>
    <w:rsid w:val="006714C0"/>
    <w:pPr>
      <w:keepNext/>
      <w:keepLines/>
      <w:numPr>
        <w:ilvl w:val="3"/>
        <w:numId w:val="8"/>
      </w:numPr>
      <w:spacing w:before="200" w:after="0"/>
      <w:outlineLvl w:val="3"/>
    </w:pPr>
    <w:rPr>
      <w:rFonts w:asciiTheme="majorHAnsi" w:eastAsiaTheme="majorEastAsia" w:hAnsiTheme="majorHAnsi" w:cstheme="majorBidi"/>
      <w:b/>
      <w:bCs/>
      <w:i/>
      <w:iCs/>
      <w:color w:val="4F81BD" w:themeColor="accent1"/>
      <w:sz w:val="24"/>
      <w:szCs w:val="24"/>
      <w:lang w:eastAsia="pt-BR"/>
    </w:rPr>
  </w:style>
  <w:style w:type="paragraph" w:styleId="Ttulo5">
    <w:name w:val="heading 5"/>
    <w:basedOn w:val="Normal"/>
    <w:next w:val="Normal"/>
    <w:link w:val="Ttulo5Char"/>
    <w:unhideWhenUsed/>
    <w:qFormat/>
    <w:rsid w:val="006714C0"/>
    <w:pPr>
      <w:keepNext/>
      <w:keepLines/>
      <w:numPr>
        <w:ilvl w:val="4"/>
        <w:numId w:val="8"/>
      </w:numPr>
      <w:spacing w:before="200" w:after="0"/>
      <w:outlineLvl w:val="4"/>
    </w:pPr>
    <w:rPr>
      <w:rFonts w:asciiTheme="majorHAnsi" w:eastAsiaTheme="majorEastAsia" w:hAnsiTheme="majorHAnsi" w:cstheme="majorBidi"/>
      <w:color w:val="243F60" w:themeColor="accent1" w:themeShade="7F"/>
      <w:sz w:val="24"/>
      <w:szCs w:val="24"/>
      <w:lang w:eastAsia="pt-BR"/>
    </w:rPr>
  </w:style>
  <w:style w:type="paragraph" w:styleId="Ttulo6">
    <w:name w:val="heading 6"/>
    <w:basedOn w:val="Normal"/>
    <w:next w:val="Normal"/>
    <w:link w:val="Ttulo6Char"/>
    <w:semiHidden/>
    <w:unhideWhenUsed/>
    <w:qFormat/>
    <w:rsid w:val="006714C0"/>
    <w:pPr>
      <w:keepNext/>
      <w:keepLines/>
      <w:numPr>
        <w:ilvl w:val="5"/>
        <w:numId w:val="8"/>
      </w:numPr>
      <w:spacing w:before="200" w:after="0"/>
      <w:outlineLvl w:val="5"/>
    </w:pPr>
    <w:rPr>
      <w:rFonts w:asciiTheme="majorHAnsi" w:eastAsiaTheme="majorEastAsia" w:hAnsiTheme="majorHAnsi" w:cstheme="majorBidi"/>
      <w:i/>
      <w:iCs/>
      <w:color w:val="243F60" w:themeColor="accent1" w:themeShade="7F"/>
      <w:sz w:val="24"/>
      <w:szCs w:val="24"/>
      <w:lang w:eastAsia="pt-BR"/>
    </w:rPr>
  </w:style>
  <w:style w:type="paragraph" w:styleId="Ttulo7">
    <w:name w:val="heading 7"/>
    <w:basedOn w:val="Normal"/>
    <w:next w:val="Normal"/>
    <w:link w:val="Ttulo7Char"/>
    <w:semiHidden/>
    <w:unhideWhenUsed/>
    <w:qFormat/>
    <w:rsid w:val="006714C0"/>
    <w:pPr>
      <w:keepNext/>
      <w:keepLines/>
      <w:numPr>
        <w:ilvl w:val="6"/>
        <w:numId w:val="8"/>
      </w:numPr>
      <w:spacing w:before="200" w:after="0"/>
      <w:outlineLvl w:val="6"/>
    </w:pPr>
    <w:rPr>
      <w:rFonts w:asciiTheme="majorHAnsi" w:eastAsiaTheme="majorEastAsia" w:hAnsiTheme="majorHAnsi" w:cstheme="majorBidi"/>
      <w:i/>
      <w:iCs/>
      <w:color w:val="404040" w:themeColor="text1" w:themeTint="BF"/>
      <w:sz w:val="24"/>
      <w:szCs w:val="24"/>
      <w:lang w:eastAsia="pt-BR"/>
    </w:rPr>
  </w:style>
  <w:style w:type="paragraph" w:styleId="Ttulo8">
    <w:name w:val="heading 8"/>
    <w:basedOn w:val="Normal"/>
    <w:next w:val="Normal"/>
    <w:link w:val="Ttulo8Char"/>
    <w:semiHidden/>
    <w:unhideWhenUsed/>
    <w:qFormat/>
    <w:rsid w:val="006714C0"/>
    <w:pPr>
      <w:keepNext/>
      <w:keepLines/>
      <w:numPr>
        <w:ilvl w:val="7"/>
        <w:numId w:val="8"/>
      </w:numPr>
      <w:spacing w:before="200" w:after="0"/>
      <w:outlineLvl w:val="7"/>
    </w:pPr>
    <w:rPr>
      <w:rFonts w:asciiTheme="majorHAnsi" w:eastAsiaTheme="majorEastAsia" w:hAnsiTheme="majorHAnsi" w:cstheme="majorBidi"/>
      <w:color w:val="404040" w:themeColor="text1" w:themeTint="BF"/>
      <w:sz w:val="20"/>
      <w:szCs w:val="20"/>
      <w:lang w:eastAsia="pt-BR"/>
    </w:rPr>
  </w:style>
  <w:style w:type="paragraph" w:styleId="Ttulo9">
    <w:name w:val="heading 9"/>
    <w:basedOn w:val="Normal"/>
    <w:next w:val="Normal"/>
    <w:link w:val="Ttulo9Char"/>
    <w:semiHidden/>
    <w:unhideWhenUsed/>
    <w:qFormat/>
    <w:rsid w:val="006714C0"/>
    <w:pPr>
      <w:keepNext/>
      <w:keepLines/>
      <w:numPr>
        <w:ilvl w:val="8"/>
        <w:numId w:val="8"/>
      </w:numPr>
      <w:spacing w:before="200" w:after="0"/>
      <w:outlineLvl w:val="8"/>
    </w:pPr>
    <w:rPr>
      <w:rFonts w:asciiTheme="majorHAnsi" w:eastAsiaTheme="majorEastAsia" w:hAnsiTheme="majorHAnsi" w:cstheme="majorBidi"/>
      <w:i/>
      <w:iCs/>
      <w:color w:val="404040" w:themeColor="text1" w:themeTint="BF"/>
      <w:sz w:val="20"/>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basedOn w:val="Fontepargpadro"/>
    <w:link w:val="Ttulo2"/>
    <w:rsid w:val="00AA0765"/>
    <w:rPr>
      <w:rFonts w:ascii="Tahoma" w:eastAsiaTheme="majorEastAsia" w:hAnsi="Tahoma" w:cstheme="majorBidi"/>
      <w:b/>
      <w:bCs/>
      <w:sz w:val="24"/>
      <w:szCs w:val="26"/>
      <w:u w:val="single"/>
    </w:rPr>
  </w:style>
  <w:style w:type="character" w:customStyle="1" w:styleId="Ttulo1Char">
    <w:name w:val="Título 1 Char"/>
    <w:basedOn w:val="Fontepargpadro"/>
    <w:link w:val="Ttulo1"/>
    <w:rsid w:val="006D2285"/>
    <w:rPr>
      <w:rFonts w:ascii="Tahoma" w:eastAsiaTheme="majorEastAsia" w:hAnsi="Tahoma" w:cstheme="majorBidi"/>
      <w:b/>
      <w:bCs/>
      <w:caps/>
      <w:sz w:val="24"/>
      <w:szCs w:val="28"/>
    </w:rPr>
  </w:style>
  <w:style w:type="paragraph" w:customStyle="1" w:styleId="figura">
    <w:name w:val="figura"/>
    <w:basedOn w:val="Normal"/>
    <w:next w:val="Normal"/>
    <w:qFormat/>
    <w:rsid w:val="00310CD2"/>
    <w:pPr>
      <w:keepNext/>
      <w:spacing w:after="60" w:line="240" w:lineRule="auto"/>
      <w:ind w:firstLine="0"/>
      <w:jc w:val="center"/>
    </w:pPr>
  </w:style>
  <w:style w:type="paragraph" w:styleId="Cabealho">
    <w:name w:val="header"/>
    <w:basedOn w:val="Normal"/>
    <w:link w:val="CabealhoChar"/>
    <w:uiPriority w:val="99"/>
    <w:unhideWhenUsed/>
    <w:rsid w:val="00DD6A7F"/>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DD6A7F"/>
    <w:rPr>
      <w:rFonts w:ascii="Arial" w:hAnsi="Arial"/>
    </w:rPr>
  </w:style>
  <w:style w:type="paragraph" w:styleId="Rodap">
    <w:name w:val="footer"/>
    <w:basedOn w:val="Normal"/>
    <w:link w:val="RodapChar"/>
    <w:uiPriority w:val="99"/>
    <w:unhideWhenUsed/>
    <w:rsid w:val="00DD6A7F"/>
    <w:pPr>
      <w:tabs>
        <w:tab w:val="center" w:pos="4252"/>
        <w:tab w:val="right" w:pos="8504"/>
      </w:tabs>
      <w:spacing w:after="0" w:line="240" w:lineRule="auto"/>
    </w:pPr>
  </w:style>
  <w:style w:type="character" w:customStyle="1" w:styleId="RodapChar">
    <w:name w:val="Rodapé Char"/>
    <w:basedOn w:val="Fontepargpadro"/>
    <w:link w:val="Rodap"/>
    <w:uiPriority w:val="99"/>
    <w:rsid w:val="00DD6A7F"/>
    <w:rPr>
      <w:rFonts w:ascii="Arial" w:hAnsi="Arial"/>
    </w:rPr>
  </w:style>
  <w:style w:type="paragraph" w:styleId="Textodebalo">
    <w:name w:val="Balloon Text"/>
    <w:basedOn w:val="Normal"/>
    <w:link w:val="TextodebaloChar"/>
    <w:uiPriority w:val="99"/>
    <w:semiHidden/>
    <w:unhideWhenUsed/>
    <w:rsid w:val="00DD6A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DD6A7F"/>
    <w:rPr>
      <w:rFonts w:ascii="Tahoma" w:hAnsi="Tahoma" w:cs="Tahoma"/>
      <w:sz w:val="16"/>
      <w:szCs w:val="16"/>
    </w:rPr>
  </w:style>
  <w:style w:type="table" w:styleId="Tabelacomgrade">
    <w:name w:val="Table Grid"/>
    <w:basedOn w:val="Tabelanormal"/>
    <w:uiPriority w:val="59"/>
    <w:rsid w:val="00DD6A7F"/>
    <w:pPr>
      <w:spacing w:after="0" w:line="240" w:lineRule="auto"/>
    </w:pPr>
    <w:rPr>
      <w:rFonts w:ascii="Times New Roman" w:eastAsia="Times New Roman" w:hAnsi="Times New Roman" w:cs="Times New Roman"/>
      <w:sz w:val="20"/>
      <w:szCs w:val="20"/>
      <w:lang w:eastAsia="pt-B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MapadoDocumento">
    <w:name w:val="Document Map"/>
    <w:basedOn w:val="Normal"/>
    <w:link w:val="MapadoDocumentoChar"/>
    <w:uiPriority w:val="99"/>
    <w:semiHidden/>
    <w:unhideWhenUsed/>
    <w:rsid w:val="00F50FD4"/>
    <w:pPr>
      <w:spacing w:after="0" w:line="240" w:lineRule="auto"/>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50FD4"/>
    <w:rPr>
      <w:rFonts w:ascii="Tahoma" w:hAnsi="Tahoma" w:cs="Tahoma"/>
      <w:sz w:val="16"/>
      <w:szCs w:val="16"/>
    </w:rPr>
  </w:style>
  <w:style w:type="paragraph" w:styleId="PargrafodaLista">
    <w:name w:val="List Paragraph"/>
    <w:basedOn w:val="Normal"/>
    <w:uiPriority w:val="34"/>
    <w:qFormat/>
    <w:rsid w:val="008D331A"/>
    <w:pPr>
      <w:ind w:left="720"/>
      <w:contextualSpacing/>
    </w:pPr>
  </w:style>
  <w:style w:type="paragraph" w:styleId="Citao">
    <w:name w:val="Quote"/>
    <w:basedOn w:val="Normal"/>
    <w:next w:val="Normal"/>
    <w:link w:val="CitaoChar"/>
    <w:uiPriority w:val="29"/>
    <w:qFormat/>
    <w:rsid w:val="00A7597B"/>
    <w:pPr>
      <w:ind w:left="2835"/>
    </w:pPr>
    <w:rPr>
      <w:i/>
      <w:iCs/>
      <w:color w:val="000000" w:themeColor="text1"/>
    </w:rPr>
  </w:style>
  <w:style w:type="character" w:customStyle="1" w:styleId="CitaoChar">
    <w:name w:val="Citação Char"/>
    <w:basedOn w:val="Fontepargpadro"/>
    <w:link w:val="Citao"/>
    <w:uiPriority w:val="29"/>
    <w:rsid w:val="00A7597B"/>
    <w:rPr>
      <w:rFonts w:ascii="Arial" w:hAnsi="Arial"/>
      <w:i/>
      <w:iCs/>
      <w:color w:val="000000" w:themeColor="text1"/>
    </w:rPr>
  </w:style>
  <w:style w:type="paragraph" w:styleId="Ttulo">
    <w:name w:val="Title"/>
    <w:aliases w:val="Pre textuais"/>
    <w:basedOn w:val="Normal"/>
    <w:next w:val="Normal"/>
    <w:link w:val="TtuloChar"/>
    <w:qFormat/>
    <w:rsid w:val="00A73F60"/>
    <w:pPr>
      <w:pBdr>
        <w:bottom w:val="single" w:sz="8" w:space="4" w:color="auto"/>
      </w:pBdr>
      <w:spacing w:after="720" w:line="240" w:lineRule="auto"/>
      <w:ind w:firstLine="0"/>
      <w:contextualSpacing/>
      <w:jc w:val="center"/>
    </w:pPr>
    <w:rPr>
      <w:rFonts w:eastAsiaTheme="majorEastAsia" w:cstheme="majorBidi"/>
      <w:b/>
      <w:caps/>
      <w:spacing w:val="5"/>
      <w:kern w:val="28"/>
      <w:sz w:val="24"/>
      <w:szCs w:val="52"/>
      <w:lang w:eastAsia="pt-BR"/>
    </w:rPr>
  </w:style>
  <w:style w:type="character" w:customStyle="1" w:styleId="TtuloChar">
    <w:name w:val="Título Char"/>
    <w:aliases w:val="Pre textuais Char"/>
    <w:basedOn w:val="Fontepargpadro"/>
    <w:link w:val="Ttulo"/>
    <w:rsid w:val="00A73F60"/>
    <w:rPr>
      <w:rFonts w:ascii="Arial" w:eastAsiaTheme="majorEastAsia" w:hAnsi="Arial" w:cstheme="majorBidi"/>
      <w:b/>
      <w:caps/>
      <w:spacing w:val="5"/>
      <w:kern w:val="28"/>
      <w:sz w:val="24"/>
      <w:szCs w:val="52"/>
      <w:lang w:eastAsia="pt-BR"/>
    </w:rPr>
  </w:style>
  <w:style w:type="character" w:customStyle="1" w:styleId="Ttulo3Char">
    <w:name w:val="Título 3 Char"/>
    <w:basedOn w:val="Fontepargpadro"/>
    <w:link w:val="Ttulo3"/>
    <w:rsid w:val="006714C0"/>
    <w:rPr>
      <w:rFonts w:ascii="Arial" w:eastAsia="Times New Roman" w:hAnsi="Arial" w:cs="Times New Roman"/>
      <w:b/>
      <w:bCs/>
      <w:sz w:val="24"/>
      <w:szCs w:val="26"/>
      <w:lang w:eastAsia="pt-BR"/>
    </w:rPr>
  </w:style>
  <w:style w:type="character" w:customStyle="1" w:styleId="Ttulo4Char">
    <w:name w:val="Título 4 Char"/>
    <w:basedOn w:val="Fontepargpadro"/>
    <w:link w:val="Ttulo4"/>
    <w:rsid w:val="006714C0"/>
    <w:rPr>
      <w:rFonts w:asciiTheme="majorHAnsi" w:eastAsiaTheme="majorEastAsia" w:hAnsiTheme="majorHAnsi" w:cstheme="majorBidi"/>
      <w:b/>
      <w:bCs/>
      <w:i/>
      <w:iCs/>
      <w:color w:val="4F81BD" w:themeColor="accent1"/>
      <w:sz w:val="24"/>
      <w:szCs w:val="24"/>
      <w:lang w:eastAsia="pt-BR"/>
    </w:rPr>
  </w:style>
  <w:style w:type="character" w:customStyle="1" w:styleId="Ttulo5Char">
    <w:name w:val="Título 5 Char"/>
    <w:basedOn w:val="Fontepargpadro"/>
    <w:link w:val="Ttulo5"/>
    <w:rsid w:val="006714C0"/>
    <w:rPr>
      <w:rFonts w:asciiTheme="majorHAnsi" w:eastAsiaTheme="majorEastAsia" w:hAnsiTheme="majorHAnsi" w:cstheme="majorBidi"/>
      <w:color w:val="243F60" w:themeColor="accent1" w:themeShade="7F"/>
      <w:sz w:val="24"/>
      <w:szCs w:val="24"/>
      <w:lang w:eastAsia="pt-BR"/>
    </w:rPr>
  </w:style>
  <w:style w:type="character" w:customStyle="1" w:styleId="Ttulo6Char">
    <w:name w:val="Título 6 Char"/>
    <w:basedOn w:val="Fontepargpadro"/>
    <w:link w:val="Ttulo6"/>
    <w:semiHidden/>
    <w:rsid w:val="006714C0"/>
    <w:rPr>
      <w:rFonts w:asciiTheme="majorHAnsi" w:eastAsiaTheme="majorEastAsia" w:hAnsiTheme="majorHAnsi" w:cstheme="majorBidi"/>
      <w:i/>
      <w:iCs/>
      <w:color w:val="243F60" w:themeColor="accent1" w:themeShade="7F"/>
      <w:sz w:val="24"/>
      <w:szCs w:val="24"/>
      <w:lang w:eastAsia="pt-BR"/>
    </w:rPr>
  </w:style>
  <w:style w:type="character" w:customStyle="1" w:styleId="Ttulo7Char">
    <w:name w:val="Título 7 Char"/>
    <w:basedOn w:val="Fontepargpadro"/>
    <w:link w:val="Ttulo7"/>
    <w:semiHidden/>
    <w:rsid w:val="006714C0"/>
    <w:rPr>
      <w:rFonts w:asciiTheme="majorHAnsi" w:eastAsiaTheme="majorEastAsia" w:hAnsiTheme="majorHAnsi" w:cstheme="majorBidi"/>
      <w:i/>
      <w:iCs/>
      <w:color w:val="404040" w:themeColor="text1" w:themeTint="BF"/>
      <w:sz w:val="24"/>
      <w:szCs w:val="24"/>
      <w:lang w:eastAsia="pt-BR"/>
    </w:rPr>
  </w:style>
  <w:style w:type="character" w:customStyle="1" w:styleId="Ttulo8Char">
    <w:name w:val="Título 8 Char"/>
    <w:basedOn w:val="Fontepargpadro"/>
    <w:link w:val="Ttulo8"/>
    <w:semiHidden/>
    <w:rsid w:val="006714C0"/>
    <w:rPr>
      <w:rFonts w:asciiTheme="majorHAnsi" w:eastAsiaTheme="majorEastAsia" w:hAnsiTheme="majorHAnsi" w:cstheme="majorBidi"/>
      <w:color w:val="404040" w:themeColor="text1" w:themeTint="BF"/>
      <w:sz w:val="20"/>
      <w:szCs w:val="20"/>
      <w:lang w:eastAsia="pt-BR"/>
    </w:rPr>
  </w:style>
  <w:style w:type="character" w:customStyle="1" w:styleId="Ttulo9Char">
    <w:name w:val="Título 9 Char"/>
    <w:basedOn w:val="Fontepargpadro"/>
    <w:link w:val="Ttulo9"/>
    <w:semiHidden/>
    <w:rsid w:val="006714C0"/>
    <w:rPr>
      <w:rFonts w:asciiTheme="majorHAnsi" w:eastAsiaTheme="majorEastAsia" w:hAnsiTheme="majorHAnsi" w:cstheme="majorBidi"/>
      <w:i/>
      <w:iCs/>
      <w:color w:val="404040" w:themeColor="text1" w:themeTint="BF"/>
      <w:sz w:val="20"/>
      <w:szCs w:val="20"/>
      <w:lang w:eastAsia="pt-BR"/>
    </w:rPr>
  </w:style>
  <w:style w:type="paragraph" w:customStyle="1" w:styleId="Tabela">
    <w:name w:val="Tabela"/>
    <w:basedOn w:val="Normal"/>
    <w:qFormat/>
    <w:rsid w:val="00723CBB"/>
    <w:pPr>
      <w:spacing w:before="60" w:after="60" w:line="240" w:lineRule="auto"/>
      <w:ind w:firstLine="0"/>
      <w:jc w:val="center"/>
    </w:pPr>
    <w:rPr>
      <w:rFonts w:eastAsia="Times New Roman" w:cs="Times New Roman"/>
      <w:sz w:val="20"/>
      <w:szCs w:val="20"/>
      <w:lang w:eastAsia="pt-BR"/>
    </w:rPr>
  </w:style>
  <w:style w:type="paragraph" w:styleId="Legenda">
    <w:name w:val="caption"/>
    <w:basedOn w:val="Normal"/>
    <w:next w:val="Normal"/>
    <w:uiPriority w:val="35"/>
    <w:unhideWhenUsed/>
    <w:qFormat/>
    <w:rsid w:val="00CD56CE"/>
    <w:pPr>
      <w:spacing w:before="0" w:after="240" w:line="240" w:lineRule="auto"/>
      <w:ind w:firstLine="0"/>
      <w:jc w:val="center"/>
    </w:pPr>
    <w:rPr>
      <w:b/>
      <w:bCs/>
      <w:sz w:val="18"/>
      <w:szCs w:val="18"/>
    </w:rPr>
  </w:style>
  <w:style w:type="paragraph" w:styleId="Sumrio1">
    <w:name w:val="toc 1"/>
    <w:basedOn w:val="Normal"/>
    <w:next w:val="Normal"/>
    <w:autoRedefine/>
    <w:uiPriority w:val="39"/>
    <w:unhideWhenUsed/>
    <w:rsid w:val="00E436C6"/>
    <w:pPr>
      <w:spacing w:before="360" w:after="360"/>
      <w:ind w:firstLine="0"/>
      <w:jc w:val="left"/>
    </w:pPr>
    <w:rPr>
      <w:rFonts w:asciiTheme="minorHAnsi" w:hAnsiTheme="minorHAnsi" w:cstheme="minorHAnsi"/>
      <w:b/>
      <w:bCs/>
      <w:caps/>
      <w:u w:val="single"/>
    </w:rPr>
  </w:style>
  <w:style w:type="paragraph" w:styleId="Sumrio2">
    <w:name w:val="toc 2"/>
    <w:basedOn w:val="Normal"/>
    <w:next w:val="Normal"/>
    <w:autoRedefine/>
    <w:uiPriority w:val="39"/>
    <w:unhideWhenUsed/>
    <w:rsid w:val="00E436C6"/>
    <w:pPr>
      <w:spacing w:before="0" w:after="0"/>
      <w:ind w:firstLine="0"/>
      <w:jc w:val="left"/>
    </w:pPr>
    <w:rPr>
      <w:rFonts w:asciiTheme="minorHAnsi" w:hAnsiTheme="minorHAnsi" w:cstheme="minorHAnsi"/>
      <w:b/>
      <w:bCs/>
      <w:smallCaps/>
    </w:rPr>
  </w:style>
  <w:style w:type="paragraph" w:styleId="Sumrio3">
    <w:name w:val="toc 3"/>
    <w:basedOn w:val="Normal"/>
    <w:next w:val="Normal"/>
    <w:autoRedefine/>
    <w:uiPriority w:val="39"/>
    <w:unhideWhenUsed/>
    <w:rsid w:val="00E436C6"/>
    <w:pPr>
      <w:spacing w:before="0" w:after="0"/>
      <w:ind w:firstLine="0"/>
      <w:jc w:val="left"/>
    </w:pPr>
    <w:rPr>
      <w:rFonts w:asciiTheme="minorHAnsi" w:hAnsiTheme="minorHAnsi" w:cstheme="minorHAnsi"/>
      <w:smallCaps/>
    </w:rPr>
  </w:style>
  <w:style w:type="paragraph" w:styleId="Sumrio4">
    <w:name w:val="toc 4"/>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5">
    <w:name w:val="toc 5"/>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6">
    <w:name w:val="toc 6"/>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7">
    <w:name w:val="toc 7"/>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8">
    <w:name w:val="toc 8"/>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9">
    <w:name w:val="toc 9"/>
    <w:basedOn w:val="Normal"/>
    <w:next w:val="Normal"/>
    <w:autoRedefine/>
    <w:uiPriority w:val="39"/>
    <w:unhideWhenUsed/>
    <w:rsid w:val="00E436C6"/>
    <w:pPr>
      <w:spacing w:before="0" w:after="0"/>
      <w:ind w:firstLine="0"/>
      <w:jc w:val="left"/>
    </w:pPr>
    <w:rPr>
      <w:rFonts w:asciiTheme="minorHAnsi" w:hAnsiTheme="minorHAnsi" w:cstheme="minorHAnsi"/>
    </w:rPr>
  </w:style>
  <w:style w:type="character" w:styleId="Hyperlink">
    <w:name w:val="Hyperlink"/>
    <w:basedOn w:val="Fontepargpadro"/>
    <w:uiPriority w:val="99"/>
    <w:unhideWhenUsed/>
    <w:rsid w:val="00E436C6"/>
    <w:rPr>
      <w:color w:val="0000FF" w:themeColor="hyperlink"/>
      <w:u w:val="single"/>
    </w:rPr>
  </w:style>
  <w:style w:type="paragraph" w:styleId="ndicedeilustraes">
    <w:name w:val="table of figures"/>
    <w:basedOn w:val="Normal"/>
    <w:next w:val="Normal"/>
    <w:uiPriority w:val="99"/>
    <w:unhideWhenUsed/>
    <w:rsid w:val="00A73F60"/>
    <w:pPr>
      <w:spacing w:before="0" w:after="0"/>
      <w:ind w:firstLine="0"/>
      <w:jc w:val="left"/>
    </w:pPr>
    <w:rPr>
      <w:rFonts w:asciiTheme="minorHAnsi" w:hAnsiTheme="minorHAnsi" w:cstheme="minorHAnsi"/>
      <w:i/>
      <w:iCs/>
      <w:sz w:val="20"/>
      <w:szCs w:val="20"/>
    </w:rPr>
  </w:style>
  <w:style w:type="paragraph" w:styleId="Recuodecorpodetexto">
    <w:name w:val="Body Text Indent"/>
    <w:basedOn w:val="Normal"/>
    <w:link w:val="RecuodecorpodetextoChar"/>
    <w:uiPriority w:val="99"/>
    <w:unhideWhenUsed/>
    <w:rsid w:val="00B94306"/>
  </w:style>
  <w:style w:type="character" w:customStyle="1" w:styleId="RecuodecorpodetextoChar">
    <w:name w:val="Recuo de corpo de texto Char"/>
    <w:basedOn w:val="Fontepargpadro"/>
    <w:link w:val="Recuodecorpodetexto"/>
    <w:uiPriority w:val="99"/>
    <w:rsid w:val="00B94306"/>
    <w:rPr>
      <w:rFonts w:ascii="Arial" w:hAnsi="Arial"/>
    </w:rPr>
  </w:style>
  <w:style w:type="paragraph" w:styleId="Recuodecorpodetexto2">
    <w:name w:val="Body Text Indent 2"/>
    <w:basedOn w:val="Normal"/>
    <w:link w:val="Recuodecorpodetexto2Char"/>
    <w:uiPriority w:val="99"/>
    <w:unhideWhenUsed/>
    <w:rsid w:val="00613B55"/>
    <w:pPr>
      <w:tabs>
        <w:tab w:val="left" w:pos="426"/>
      </w:tabs>
      <w:spacing w:before="0" w:after="200"/>
      <w:ind w:firstLine="2268"/>
    </w:pPr>
    <w:rPr>
      <w:rFonts w:eastAsia="Times New Roman" w:cs="Arial"/>
      <w:bCs/>
    </w:rPr>
  </w:style>
  <w:style w:type="character" w:customStyle="1" w:styleId="Recuodecorpodetexto2Char">
    <w:name w:val="Recuo de corpo de texto 2 Char"/>
    <w:basedOn w:val="Fontepargpadro"/>
    <w:link w:val="Recuodecorpodetexto2"/>
    <w:uiPriority w:val="99"/>
    <w:rsid w:val="00613B55"/>
    <w:rPr>
      <w:rFonts w:ascii="Arial" w:eastAsia="Times New Roman" w:hAnsi="Arial" w:cs="Arial"/>
      <w:bCs/>
    </w:rPr>
  </w:style>
  <w:style w:type="paragraph" w:styleId="Recuodecorpodetexto3">
    <w:name w:val="Body Text Indent 3"/>
    <w:basedOn w:val="Normal"/>
    <w:link w:val="Recuodecorpodetexto3Char"/>
    <w:uiPriority w:val="99"/>
    <w:unhideWhenUsed/>
    <w:rsid w:val="00B22C73"/>
    <w:pPr>
      <w:ind w:firstLine="567"/>
    </w:pPr>
  </w:style>
  <w:style w:type="character" w:customStyle="1" w:styleId="Recuodecorpodetexto3Char">
    <w:name w:val="Recuo de corpo de texto 3 Char"/>
    <w:basedOn w:val="Fontepargpadro"/>
    <w:link w:val="Recuodecorpodetexto3"/>
    <w:uiPriority w:val="99"/>
    <w:rsid w:val="00B22C73"/>
    <w:rPr>
      <w:rFonts w:ascii="Arial" w:hAnsi="Arial"/>
    </w:rPr>
  </w:style>
  <w:style w:type="paragraph" w:styleId="Corpodetexto">
    <w:name w:val="Body Text"/>
    <w:basedOn w:val="Normal"/>
    <w:link w:val="CorpodetextoChar"/>
    <w:uiPriority w:val="99"/>
    <w:unhideWhenUsed/>
    <w:rsid w:val="00D91A3A"/>
    <w:pPr>
      <w:spacing w:before="0" w:line="276" w:lineRule="auto"/>
      <w:ind w:firstLine="0"/>
      <w:jc w:val="left"/>
    </w:pPr>
  </w:style>
  <w:style w:type="character" w:customStyle="1" w:styleId="CorpodetextoChar">
    <w:name w:val="Corpo de texto Char"/>
    <w:basedOn w:val="Fontepargpadro"/>
    <w:link w:val="Corpodetexto"/>
    <w:uiPriority w:val="99"/>
    <w:rsid w:val="00D91A3A"/>
    <w:rPr>
      <w:rFonts w:ascii="Arial" w:hAnsi="Arial"/>
    </w:rPr>
  </w:style>
  <w:style w:type="table" w:customStyle="1" w:styleId="Tabelacomgrade1">
    <w:name w:val="Tabela com grade1"/>
    <w:basedOn w:val="Tabelanormal"/>
    <w:next w:val="Tabelacomgrade"/>
    <w:uiPriority w:val="59"/>
    <w:rsid w:val="00D91A3A"/>
    <w:pPr>
      <w:spacing w:after="0" w:line="240" w:lineRule="auto"/>
    </w:pPr>
    <w:rPr>
      <w:rFonts w:ascii="Times New Roman" w:eastAsia="Times New Roman" w:hAnsi="Times New Roman" w:cs="Times New Roman"/>
      <w:sz w:val="20"/>
      <w:szCs w:val="20"/>
      <w:lang w:eastAsia="pt-B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emlista1">
    <w:name w:val="Sem lista1"/>
    <w:next w:val="Semlista"/>
    <w:uiPriority w:val="99"/>
    <w:semiHidden/>
    <w:unhideWhenUsed/>
    <w:rsid w:val="00D91A3A"/>
  </w:style>
  <w:style w:type="table" w:customStyle="1" w:styleId="Tabelacomgrade2">
    <w:name w:val="Tabela com grade2"/>
    <w:basedOn w:val="Tabelanormal"/>
    <w:next w:val="Tabelacomgrade"/>
    <w:uiPriority w:val="59"/>
    <w:rsid w:val="00D91A3A"/>
    <w:pPr>
      <w:spacing w:after="0" w:line="240" w:lineRule="auto"/>
    </w:pPr>
    <w:rPr>
      <w:rFonts w:ascii="Times New Roman" w:eastAsia="Times New Roman" w:hAnsi="Times New Roman" w:cs="Times New Roman"/>
      <w:sz w:val="20"/>
      <w:szCs w:val="20"/>
      <w:lang w:eastAsia="pt-B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Reviso">
    <w:name w:val="Revision"/>
    <w:hidden/>
    <w:uiPriority w:val="99"/>
    <w:semiHidden/>
    <w:rsid w:val="00D91A3A"/>
    <w:pPr>
      <w:spacing w:after="0" w:line="240" w:lineRule="auto"/>
    </w:pPr>
    <w:rPr>
      <w:rFonts w:ascii="Arial" w:hAnsi="Arial"/>
    </w:rPr>
  </w:style>
  <w:style w:type="character" w:styleId="Refdecomentrio">
    <w:name w:val="annotation reference"/>
    <w:basedOn w:val="Fontepargpadro"/>
    <w:uiPriority w:val="99"/>
    <w:semiHidden/>
    <w:unhideWhenUsed/>
    <w:rsid w:val="00D91A3A"/>
    <w:rPr>
      <w:sz w:val="16"/>
      <w:szCs w:val="16"/>
    </w:rPr>
  </w:style>
  <w:style w:type="paragraph" w:styleId="Textodecomentrio">
    <w:name w:val="annotation text"/>
    <w:basedOn w:val="Normal"/>
    <w:link w:val="TextodecomentrioChar"/>
    <w:uiPriority w:val="99"/>
    <w:semiHidden/>
    <w:unhideWhenUsed/>
    <w:rsid w:val="00D91A3A"/>
    <w:pPr>
      <w:spacing w:before="0" w:after="200" w:line="240" w:lineRule="auto"/>
      <w:ind w:firstLine="0"/>
      <w:jc w:val="left"/>
    </w:pPr>
    <w:rPr>
      <w:sz w:val="20"/>
      <w:szCs w:val="20"/>
    </w:rPr>
  </w:style>
  <w:style w:type="character" w:customStyle="1" w:styleId="TextodecomentrioChar">
    <w:name w:val="Texto de comentário Char"/>
    <w:basedOn w:val="Fontepargpadro"/>
    <w:link w:val="Textodecomentrio"/>
    <w:uiPriority w:val="99"/>
    <w:semiHidden/>
    <w:rsid w:val="00D91A3A"/>
    <w:rPr>
      <w:rFonts w:ascii="Arial" w:hAnsi="Arial"/>
      <w:sz w:val="20"/>
      <w:szCs w:val="20"/>
    </w:rPr>
  </w:style>
  <w:style w:type="paragraph" w:styleId="Assuntodocomentrio">
    <w:name w:val="annotation subject"/>
    <w:basedOn w:val="Textodecomentrio"/>
    <w:next w:val="Textodecomentrio"/>
    <w:link w:val="AssuntodocomentrioChar"/>
    <w:uiPriority w:val="99"/>
    <w:semiHidden/>
    <w:unhideWhenUsed/>
    <w:rsid w:val="00D91A3A"/>
    <w:rPr>
      <w:b/>
      <w:bCs/>
    </w:rPr>
  </w:style>
  <w:style w:type="character" w:customStyle="1" w:styleId="AssuntodocomentrioChar">
    <w:name w:val="Assunto do comentário Char"/>
    <w:basedOn w:val="TextodecomentrioChar"/>
    <w:link w:val="Assuntodocomentrio"/>
    <w:uiPriority w:val="99"/>
    <w:semiHidden/>
    <w:rsid w:val="00D91A3A"/>
    <w:rPr>
      <w:rFonts w:ascii="Arial" w:hAnsi="Arial"/>
      <w:b/>
      <w:bCs/>
      <w:sz w:val="20"/>
      <w:szCs w:val="20"/>
    </w:rPr>
  </w:style>
  <w:style w:type="paragraph" w:styleId="Corpodetexto2">
    <w:name w:val="Body Text 2"/>
    <w:basedOn w:val="Normal"/>
    <w:link w:val="Corpodetexto2Char"/>
    <w:uiPriority w:val="99"/>
    <w:unhideWhenUsed/>
    <w:rsid w:val="00D91A3A"/>
    <w:pPr>
      <w:tabs>
        <w:tab w:val="left" w:pos="3740"/>
        <w:tab w:val="center" w:pos="4252"/>
      </w:tabs>
      <w:spacing w:before="0" w:after="200" w:line="276" w:lineRule="auto"/>
      <w:ind w:firstLine="0"/>
      <w:jc w:val="left"/>
    </w:pPr>
    <w:rPr>
      <w:rFonts w:ascii="Times New Roman" w:hAnsi="Times New Roman" w:cs="Times New Roman"/>
      <w:noProof/>
      <w:color w:val="000000" w:themeColor="text1"/>
      <w:sz w:val="20"/>
      <w:szCs w:val="20"/>
      <w:lang w:eastAsia="pt-BR"/>
    </w:rPr>
  </w:style>
  <w:style w:type="character" w:customStyle="1" w:styleId="Corpodetexto2Char">
    <w:name w:val="Corpo de texto 2 Char"/>
    <w:basedOn w:val="Fontepargpadro"/>
    <w:link w:val="Corpodetexto2"/>
    <w:uiPriority w:val="99"/>
    <w:rsid w:val="00D91A3A"/>
    <w:rPr>
      <w:rFonts w:ascii="Times New Roman" w:hAnsi="Times New Roman" w:cs="Times New Roman"/>
      <w:noProof/>
      <w:color w:val="000000" w:themeColor="text1"/>
      <w:sz w:val="20"/>
      <w:szCs w:val="20"/>
      <w:lang w:eastAsia="pt-BR"/>
    </w:rPr>
  </w:style>
  <w:style w:type="numbering" w:customStyle="1" w:styleId="Semlista2">
    <w:name w:val="Sem lista2"/>
    <w:next w:val="Semlista"/>
    <w:uiPriority w:val="99"/>
    <w:semiHidden/>
    <w:unhideWhenUsed/>
    <w:rsid w:val="005A4BC7"/>
  </w:style>
  <w:style w:type="table" w:customStyle="1" w:styleId="Tabelacomgrade3">
    <w:name w:val="Tabela com grade3"/>
    <w:basedOn w:val="Tabelanormal"/>
    <w:next w:val="Tabelacomgrade"/>
    <w:uiPriority w:val="59"/>
    <w:rsid w:val="005A4BC7"/>
    <w:pPr>
      <w:spacing w:after="0" w:line="240" w:lineRule="auto"/>
    </w:pPr>
    <w:rPr>
      <w:rFonts w:ascii="Times New Roman" w:eastAsia="Times New Roman" w:hAnsi="Times New Roman" w:cs="Times New Roman"/>
      <w:sz w:val="20"/>
      <w:szCs w:val="20"/>
      <w:lang w:eastAsia="pt-B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jpeg"/><Relationship Id="rId18" Type="http://schemas.openxmlformats.org/officeDocument/2006/relationships/image" Target="media/image10.emf"/><Relationship Id="rId26" Type="http://schemas.openxmlformats.org/officeDocument/2006/relationships/chart" Target="charts/chart4.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chart" Target="charts/chart3.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chart" Target="charts/chart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chart" Target="charts/chart2.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1.xml"/><Relationship Id="rId28" Type="http://schemas.openxmlformats.org/officeDocument/2006/relationships/chart" Target="charts/chart6.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chart" Target="charts/chart5.xml"/><Relationship Id="rId30" Type="http://schemas.openxmlformats.org/officeDocument/2006/relationships/chart" Target="charts/chart8.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2" Type="http://schemas.openxmlformats.org/officeDocument/2006/relationships/oleObject" Target="file:///C:\Users\sin\Desktop\Samara%20Lima\Viabilidade%20Ambiental\An&#225;lise%20dos%20impactos%20ambientais%20EVA.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sin\Desktop\Samara%20Lima\Viabilidade%20Ambiental\An&#225;lise%20dos%20impactos%20ambientais%20EVA.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sin\Desktop\Samara%20Lima\Viabilidade%20Ambiental\An&#225;lise%20dos%20impactos%20ambientais%20EVA.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sin\Desktop\Samara%20Lima\Viabilidade%20Ambiental\An&#225;lise%20dos%20impactos%20ambientais%20EVA.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sin\Desktop\Samara%20Lima\Viabilidade%20Ambiental\An&#225;lise%20dos%20impactos%20ambientais%20EVA.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C:\Users\sin\Desktop\Samara%20Lima\Viabilidade%20Ambiental\An&#225;lise%20dos%20impactos%20ambientais%20EVA.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C:\Users\sin\Desktop\Samara%20Lima\Viabilidade%20Ambiental\An&#225;lise%20dos%20impactos%20ambientais%20EVA.xlsx"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C:\Users\sin\Desktop\Samara%20Lima\Viabilidade%20Ambiental\An&#225;lise%20dos%20impactos%20ambientais%20EVA.xlsx" TargetMode="External"/><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018285214348209"/>
          <c:y val="6.9482285588087903E-2"/>
          <c:w val="0.74320734908136421"/>
          <c:h val="0.84399493752601396"/>
        </c:manualLayout>
      </c:layout>
      <c:barChart>
        <c:barDir val="col"/>
        <c:grouping val="clustered"/>
        <c:varyColors val="0"/>
        <c:ser>
          <c:idx val="0"/>
          <c:order val="0"/>
          <c:invertIfNegative val="0"/>
          <c:cat>
            <c:strRef>
              <c:f>GRÁFICOS!$B$2:$B$4</c:f>
              <c:strCache>
                <c:ptCount val="3"/>
                <c:pt idx="0">
                  <c:v>Adverso</c:v>
                </c:pt>
                <c:pt idx="1">
                  <c:v>Benéfico</c:v>
                </c:pt>
                <c:pt idx="2">
                  <c:v>Nulo</c:v>
                </c:pt>
              </c:strCache>
            </c:strRef>
          </c:cat>
          <c:val>
            <c:numRef>
              <c:f>GRÁFICOS!$C$2:$C$4</c:f>
              <c:numCache>
                <c:formatCode>0%</c:formatCode>
                <c:ptCount val="3"/>
                <c:pt idx="0">
                  <c:v>0.28000000000000008</c:v>
                </c:pt>
                <c:pt idx="1">
                  <c:v>0.21000000000000002</c:v>
                </c:pt>
                <c:pt idx="2">
                  <c:v>0.51</c:v>
                </c:pt>
              </c:numCache>
            </c:numRef>
          </c:val>
          <c:extLst>
            <c:ext xmlns:c16="http://schemas.microsoft.com/office/drawing/2014/chart" uri="{C3380CC4-5D6E-409C-BE32-E72D297353CC}">
              <c16:uniqueId val="{00000000-2023-42F1-BC0F-FD0C2F7AE047}"/>
            </c:ext>
          </c:extLst>
        </c:ser>
        <c:dLbls>
          <c:showLegendKey val="0"/>
          <c:showVal val="0"/>
          <c:showCatName val="0"/>
          <c:showSerName val="0"/>
          <c:showPercent val="0"/>
          <c:showBubbleSize val="0"/>
        </c:dLbls>
        <c:gapWidth val="150"/>
        <c:axId val="274003456"/>
        <c:axId val="148296192"/>
      </c:barChart>
      <c:catAx>
        <c:axId val="274003456"/>
        <c:scaling>
          <c:orientation val="minMax"/>
        </c:scaling>
        <c:delete val="0"/>
        <c:axPos val="b"/>
        <c:numFmt formatCode="General" sourceLinked="0"/>
        <c:majorTickMark val="out"/>
        <c:minorTickMark val="none"/>
        <c:tickLblPos val="nextTo"/>
        <c:crossAx val="148296192"/>
        <c:crosses val="autoZero"/>
        <c:auto val="1"/>
        <c:lblAlgn val="ctr"/>
        <c:lblOffset val="100"/>
        <c:noMultiLvlLbl val="0"/>
      </c:catAx>
      <c:valAx>
        <c:axId val="148296192"/>
        <c:scaling>
          <c:orientation val="minMax"/>
        </c:scaling>
        <c:delete val="0"/>
        <c:axPos val="l"/>
        <c:majorGridlines/>
        <c:numFmt formatCode="0%" sourceLinked="1"/>
        <c:majorTickMark val="out"/>
        <c:minorTickMark val="none"/>
        <c:tickLblPos val="nextTo"/>
        <c:crossAx val="274003456"/>
        <c:crosses val="autoZero"/>
        <c:crossBetween val="between"/>
      </c:valAx>
      <c:spPr>
        <a:solidFill>
          <a:sysClr val="window" lastClr="FFFFFF"/>
        </a:solidFill>
        <a:ln w="25400" cap="flat" cmpd="sng" algn="ctr">
          <a:solidFill>
            <a:sysClr val="windowText" lastClr="000000"/>
          </a:solidFill>
          <a:prstDash val="solid"/>
        </a:ln>
        <a:effectLst/>
      </c:spPr>
    </c:plotArea>
    <c:plotVisOnly val="1"/>
    <c:dispBlanksAs val="gap"/>
    <c:showDLblsOverMax val="0"/>
  </c:chart>
  <c:txPr>
    <a:bodyPr/>
    <a:lstStyle/>
    <a:p>
      <a:pPr>
        <a:defRPr lang="pt-BR"/>
      </a:pPr>
      <a:endParaRPr lang="pt-BR"/>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invertIfNegative val="0"/>
          <c:cat>
            <c:strRef>
              <c:f>GRÁFICOS!$F$2:$F$4</c:f>
              <c:strCache>
                <c:ptCount val="3"/>
                <c:pt idx="0">
                  <c:v>Direta</c:v>
                </c:pt>
                <c:pt idx="1">
                  <c:v>Indireta</c:v>
                </c:pt>
                <c:pt idx="2">
                  <c:v>-</c:v>
                </c:pt>
              </c:strCache>
            </c:strRef>
          </c:cat>
          <c:val>
            <c:numRef>
              <c:f>GRÁFICOS!$G$2:$G$4</c:f>
              <c:numCache>
                <c:formatCode>0%</c:formatCode>
                <c:ptCount val="3"/>
                <c:pt idx="0">
                  <c:v>0.4</c:v>
                </c:pt>
                <c:pt idx="1">
                  <c:v>8.0000000000000016E-2</c:v>
                </c:pt>
                <c:pt idx="2">
                  <c:v>0.52</c:v>
                </c:pt>
              </c:numCache>
            </c:numRef>
          </c:val>
          <c:extLst>
            <c:ext xmlns:c16="http://schemas.microsoft.com/office/drawing/2014/chart" uri="{C3380CC4-5D6E-409C-BE32-E72D297353CC}">
              <c16:uniqueId val="{00000000-E50C-4727-8909-526396596509}"/>
            </c:ext>
          </c:extLst>
        </c:ser>
        <c:dLbls>
          <c:showLegendKey val="0"/>
          <c:showVal val="0"/>
          <c:showCatName val="0"/>
          <c:showSerName val="0"/>
          <c:showPercent val="0"/>
          <c:showBubbleSize val="0"/>
        </c:dLbls>
        <c:gapWidth val="150"/>
        <c:axId val="178207744"/>
        <c:axId val="148297920"/>
      </c:barChart>
      <c:catAx>
        <c:axId val="178207744"/>
        <c:scaling>
          <c:orientation val="minMax"/>
        </c:scaling>
        <c:delete val="0"/>
        <c:axPos val="b"/>
        <c:numFmt formatCode="General" sourceLinked="0"/>
        <c:majorTickMark val="out"/>
        <c:minorTickMark val="none"/>
        <c:tickLblPos val="nextTo"/>
        <c:crossAx val="148297920"/>
        <c:crosses val="autoZero"/>
        <c:auto val="1"/>
        <c:lblAlgn val="ctr"/>
        <c:lblOffset val="100"/>
        <c:noMultiLvlLbl val="0"/>
      </c:catAx>
      <c:valAx>
        <c:axId val="148297920"/>
        <c:scaling>
          <c:orientation val="minMax"/>
        </c:scaling>
        <c:delete val="0"/>
        <c:axPos val="l"/>
        <c:majorGridlines/>
        <c:numFmt formatCode="0%" sourceLinked="1"/>
        <c:majorTickMark val="out"/>
        <c:minorTickMark val="none"/>
        <c:tickLblPos val="nextTo"/>
        <c:crossAx val="178207744"/>
        <c:crosses val="autoZero"/>
        <c:crossBetween val="between"/>
      </c:valAx>
    </c:plotArea>
    <c:plotVisOnly val="1"/>
    <c:dispBlanksAs val="gap"/>
    <c:showDLblsOverMax val="0"/>
  </c:chart>
  <c:txPr>
    <a:bodyPr/>
    <a:lstStyle/>
    <a:p>
      <a:pPr>
        <a:defRPr lang="pt-BR"/>
      </a:pPr>
      <a:endParaRPr lang="pt-BR"/>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invertIfNegative val="0"/>
          <c:cat>
            <c:strRef>
              <c:f>GRÁFICOS!$B$18:$B$21</c:f>
              <c:strCache>
                <c:ptCount val="4"/>
                <c:pt idx="0">
                  <c:v>Pequena</c:v>
                </c:pt>
                <c:pt idx="1">
                  <c:v>Média</c:v>
                </c:pt>
                <c:pt idx="2">
                  <c:v>Grande</c:v>
                </c:pt>
                <c:pt idx="3">
                  <c:v>-</c:v>
                </c:pt>
              </c:strCache>
            </c:strRef>
          </c:cat>
          <c:val>
            <c:numRef>
              <c:f>GRÁFICOS!$C$18:$C$21</c:f>
              <c:numCache>
                <c:formatCode>0%</c:formatCode>
                <c:ptCount val="4"/>
                <c:pt idx="0">
                  <c:v>0.45</c:v>
                </c:pt>
                <c:pt idx="1">
                  <c:v>3.0000000000000002E-2</c:v>
                </c:pt>
                <c:pt idx="2">
                  <c:v>0</c:v>
                </c:pt>
                <c:pt idx="3">
                  <c:v>0.52</c:v>
                </c:pt>
              </c:numCache>
            </c:numRef>
          </c:val>
          <c:extLst>
            <c:ext xmlns:c16="http://schemas.microsoft.com/office/drawing/2014/chart" uri="{C3380CC4-5D6E-409C-BE32-E72D297353CC}">
              <c16:uniqueId val="{00000000-4D6F-44DB-8A3B-90B7868B25D2}"/>
            </c:ext>
          </c:extLst>
        </c:ser>
        <c:dLbls>
          <c:showLegendKey val="0"/>
          <c:showVal val="0"/>
          <c:showCatName val="0"/>
          <c:showSerName val="0"/>
          <c:showPercent val="0"/>
          <c:showBubbleSize val="0"/>
        </c:dLbls>
        <c:gapWidth val="150"/>
        <c:axId val="274003968"/>
        <c:axId val="279986176"/>
      </c:barChart>
      <c:catAx>
        <c:axId val="274003968"/>
        <c:scaling>
          <c:orientation val="minMax"/>
        </c:scaling>
        <c:delete val="0"/>
        <c:axPos val="b"/>
        <c:numFmt formatCode="General" sourceLinked="0"/>
        <c:majorTickMark val="out"/>
        <c:minorTickMark val="none"/>
        <c:tickLblPos val="nextTo"/>
        <c:crossAx val="279986176"/>
        <c:crosses val="autoZero"/>
        <c:auto val="1"/>
        <c:lblAlgn val="ctr"/>
        <c:lblOffset val="100"/>
        <c:noMultiLvlLbl val="0"/>
      </c:catAx>
      <c:valAx>
        <c:axId val="279986176"/>
        <c:scaling>
          <c:orientation val="minMax"/>
        </c:scaling>
        <c:delete val="0"/>
        <c:axPos val="l"/>
        <c:majorGridlines/>
        <c:numFmt formatCode="0%" sourceLinked="1"/>
        <c:majorTickMark val="out"/>
        <c:minorTickMark val="none"/>
        <c:tickLblPos val="nextTo"/>
        <c:crossAx val="274003968"/>
        <c:crosses val="autoZero"/>
        <c:crossBetween val="between"/>
      </c:valAx>
    </c:plotArea>
    <c:plotVisOnly val="1"/>
    <c:dispBlanksAs val="gap"/>
    <c:showDLblsOverMax val="0"/>
  </c:chart>
  <c:spPr>
    <a:solidFill>
      <a:sysClr val="window" lastClr="FFFFFF"/>
    </a:solidFill>
    <a:ln w="25400" cap="flat" cmpd="sng" algn="ctr">
      <a:solidFill>
        <a:sysClr val="windowText" lastClr="000000"/>
      </a:solidFill>
      <a:prstDash val="solid"/>
    </a:ln>
    <a:effectLst/>
  </c:spPr>
  <c:txPr>
    <a:bodyPr/>
    <a:lstStyle/>
    <a:p>
      <a:pPr>
        <a:defRPr>
          <a:solidFill>
            <a:sysClr val="windowText" lastClr="000000"/>
          </a:solidFill>
          <a:latin typeface="+mn-lt"/>
          <a:ea typeface="+mn-ea"/>
          <a:cs typeface="+mn-cs"/>
        </a:defRPr>
      </a:pPr>
      <a:endParaRPr lang="pt-BR"/>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invertIfNegative val="0"/>
          <c:cat>
            <c:strRef>
              <c:f>GRÁFICOS!$F$18:$F$20</c:f>
              <c:strCache>
                <c:ptCount val="3"/>
                <c:pt idx="0">
                  <c:v>Temporário</c:v>
                </c:pt>
                <c:pt idx="1">
                  <c:v>Permanente</c:v>
                </c:pt>
                <c:pt idx="2">
                  <c:v>-</c:v>
                </c:pt>
              </c:strCache>
            </c:strRef>
          </c:cat>
          <c:val>
            <c:numRef>
              <c:f>GRÁFICOS!$G$18:$G$20</c:f>
              <c:numCache>
                <c:formatCode>0%</c:formatCode>
                <c:ptCount val="3"/>
                <c:pt idx="0">
                  <c:v>0.29000000000000004</c:v>
                </c:pt>
                <c:pt idx="1">
                  <c:v>0.19</c:v>
                </c:pt>
                <c:pt idx="2">
                  <c:v>0.52</c:v>
                </c:pt>
              </c:numCache>
            </c:numRef>
          </c:val>
          <c:extLst>
            <c:ext xmlns:c16="http://schemas.microsoft.com/office/drawing/2014/chart" uri="{C3380CC4-5D6E-409C-BE32-E72D297353CC}">
              <c16:uniqueId val="{00000000-CC7F-4D95-9CA2-61218BE86064}"/>
            </c:ext>
          </c:extLst>
        </c:ser>
        <c:dLbls>
          <c:showLegendKey val="0"/>
          <c:showVal val="0"/>
          <c:showCatName val="0"/>
          <c:showSerName val="0"/>
          <c:showPercent val="0"/>
          <c:showBubbleSize val="0"/>
        </c:dLbls>
        <c:gapWidth val="150"/>
        <c:axId val="274002432"/>
        <c:axId val="279987904"/>
      </c:barChart>
      <c:catAx>
        <c:axId val="274002432"/>
        <c:scaling>
          <c:orientation val="minMax"/>
        </c:scaling>
        <c:delete val="0"/>
        <c:axPos val="b"/>
        <c:numFmt formatCode="General" sourceLinked="0"/>
        <c:majorTickMark val="out"/>
        <c:minorTickMark val="none"/>
        <c:tickLblPos val="nextTo"/>
        <c:crossAx val="279987904"/>
        <c:crosses val="autoZero"/>
        <c:auto val="1"/>
        <c:lblAlgn val="ctr"/>
        <c:lblOffset val="100"/>
        <c:noMultiLvlLbl val="0"/>
      </c:catAx>
      <c:valAx>
        <c:axId val="279987904"/>
        <c:scaling>
          <c:orientation val="minMax"/>
        </c:scaling>
        <c:delete val="0"/>
        <c:axPos val="l"/>
        <c:majorGridlines/>
        <c:numFmt formatCode="0%" sourceLinked="1"/>
        <c:majorTickMark val="out"/>
        <c:minorTickMark val="none"/>
        <c:tickLblPos val="nextTo"/>
        <c:crossAx val="274002432"/>
        <c:crosses val="autoZero"/>
        <c:crossBetween val="between"/>
      </c:valAx>
    </c:plotArea>
    <c:plotVisOnly val="1"/>
    <c:dispBlanksAs val="gap"/>
    <c:showDLblsOverMax val="0"/>
  </c:chart>
  <c:spPr>
    <a:solidFill>
      <a:sysClr val="window" lastClr="FFFFFF"/>
    </a:solidFill>
    <a:ln w="25400" cap="flat" cmpd="sng" algn="ctr">
      <a:solidFill>
        <a:sysClr val="windowText" lastClr="000000"/>
      </a:solidFill>
      <a:prstDash val="solid"/>
    </a:ln>
    <a:effectLst/>
  </c:spPr>
  <c:txPr>
    <a:bodyPr/>
    <a:lstStyle/>
    <a:p>
      <a:pPr>
        <a:defRPr>
          <a:solidFill>
            <a:sysClr val="windowText" lastClr="000000"/>
          </a:solidFill>
          <a:latin typeface="+mn-lt"/>
          <a:ea typeface="+mn-ea"/>
          <a:cs typeface="+mn-cs"/>
        </a:defRPr>
      </a:pPr>
      <a:endParaRPr lang="pt-BR"/>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invertIfNegative val="0"/>
          <c:cat>
            <c:strRef>
              <c:f>GRÁFICOS!$B$35:$B$38</c:f>
              <c:strCache>
                <c:ptCount val="4"/>
                <c:pt idx="0">
                  <c:v>Não Significativa</c:v>
                </c:pt>
                <c:pt idx="1">
                  <c:v>Moderada</c:v>
                </c:pt>
                <c:pt idx="2">
                  <c:v>Significativa</c:v>
                </c:pt>
                <c:pt idx="3">
                  <c:v>-</c:v>
                </c:pt>
              </c:strCache>
            </c:strRef>
          </c:cat>
          <c:val>
            <c:numRef>
              <c:f>GRÁFICOS!$C$35:$C$38</c:f>
              <c:numCache>
                <c:formatCode>0%</c:formatCode>
                <c:ptCount val="4"/>
                <c:pt idx="0">
                  <c:v>0.38000000000000006</c:v>
                </c:pt>
                <c:pt idx="1">
                  <c:v>6.0000000000000005E-2</c:v>
                </c:pt>
                <c:pt idx="2">
                  <c:v>4.0000000000000008E-2</c:v>
                </c:pt>
                <c:pt idx="3">
                  <c:v>0.52</c:v>
                </c:pt>
              </c:numCache>
            </c:numRef>
          </c:val>
          <c:extLst>
            <c:ext xmlns:c16="http://schemas.microsoft.com/office/drawing/2014/chart" uri="{C3380CC4-5D6E-409C-BE32-E72D297353CC}">
              <c16:uniqueId val="{00000000-52F7-48EC-AFD8-1A9743462C56}"/>
            </c:ext>
          </c:extLst>
        </c:ser>
        <c:dLbls>
          <c:showLegendKey val="0"/>
          <c:showVal val="0"/>
          <c:showCatName val="0"/>
          <c:showSerName val="0"/>
          <c:showPercent val="0"/>
          <c:showBubbleSize val="0"/>
        </c:dLbls>
        <c:gapWidth val="150"/>
        <c:axId val="259205120"/>
        <c:axId val="279989632"/>
      </c:barChart>
      <c:catAx>
        <c:axId val="259205120"/>
        <c:scaling>
          <c:orientation val="minMax"/>
        </c:scaling>
        <c:delete val="0"/>
        <c:axPos val="b"/>
        <c:numFmt formatCode="General" sourceLinked="0"/>
        <c:majorTickMark val="out"/>
        <c:minorTickMark val="none"/>
        <c:tickLblPos val="nextTo"/>
        <c:crossAx val="279989632"/>
        <c:crosses val="autoZero"/>
        <c:auto val="1"/>
        <c:lblAlgn val="ctr"/>
        <c:lblOffset val="100"/>
        <c:noMultiLvlLbl val="0"/>
      </c:catAx>
      <c:valAx>
        <c:axId val="279989632"/>
        <c:scaling>
          <c:orientation val="minMax"/>
        </c:scaling>
        <c:delete val="0"/>
        <c:axPos val="l"/>
        <c:majorGridlines/>
        <c:numFmt formatCode="0%" sourceLinked="1"/>
        <c:majorTickMark val="out"/>
        <c:minorTickMark val="none"/>
        <c:tickLblPos val="nextTo"/>
        <c:crossAx val="259205120"/>
        <c:crosses val="autoZero"/>
        <c:crossBetween val="between"/>
      </c:valAx>
    </c:plotArea>
    <c:plotVisOnly val="1"/>
    <c:dispBlanksAs val="gap"/>
    <c:showDLblsOverMax val="0"/>
  </c:chart>
  <c:txPr>
    <a:bodyPr/>
    <a:lstStyle/>
    <a:p>
      <a:pPr>
        <a:defRPr lang="pt-BR"/>
      </a:pPr>
      <a:endParaRPr lang="pt-BR"/>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invertIfNegative val="0"/>
          <c:cat>
            <c:strRef>
              <c:f>GRÁFICOS!$F$35:$F$38</c:f>
              <c:strCache>
                <c:ptCount val="4"/>
                <c:pt idx="0">
                  <c:v>Imediata</c:v>
                </c:pt>
                <c:pt idx="1">
                  <c:v>Média</c:v>
                </c:pt>
                <c:pt idx="2">
                  <c:v>Longa</c:v>
                </c:pt>
                <c:pt idx="3">
                  <c:v>-</c:v>
                </c:pt>
              </c:strCache>
            </c:strRef>
          </c:cat>
          <c:val>
            <c:numRef>
              <c:f>GRÁFICOS!$G$35:$G$38</c:f>
              <c:numCache>
                <c:formatCode>0%</c:formatCode>
                <c:ptCount val="4"/>
                <c:pt idx="0">
                  <c:v>0.29000000000000004</c:v>
                </c:pt>
                <c:pt idx="1">
                  <c:v>0.05</c:v>
                </c:pt>
                <c:pt idx="2">
                  <c:v>0.14000000000000001</c:v>
                </c:pt>
                <c:pt idx="3">
                  <c:v>0.52</c:v>
                </c:pt>
              </c:numCache>
            </c:numRef>
          </c:val>
          <c:extLst>
            <c:ext xmlns:c16="http://schemas.microsoft.com/office/drawing/2014/chart" uri="{C3380CC4-5D6E-409C-BE32-E72D297353CC}">
              <c16:uniqueId val="{00000000-7DE1-452A-AA0B-4243831309B9}"/>
            </c:ext>
          </c:extLst>
        </c:ser>
        <c:dLbls>
          <c:showLegendKey val="0"/>
          <c:showVal val="0"/>
          <c:showCatName val="0"/>
          <c:showSerName val="0"/>
          <c:showPercent val="0"/>
          <c:showBubbleSize val="0"/>
        </c:dLbls>
        <c:gapWidth val="150"/>
        <c:axId val="259205632"/>
        <c:axId val="279991360"/>
      </c:barChart>
      <c:catAx>
        <c:axId val="259205632"/>
        <c:scaling>
          <c:orientation val="minMax"/>
        </c:scaling>
        <c:delete val="0"/>
        <c:axPos val="b"/>
        <c:numFmt formatCode="General" sourceLinked="0"/>
        <c:majorTickMark val="out"/>
        <c:minorTickMark val="none"/>
        <c:tickLblPos val="nextTo"/>
        <c:crossAx val="279991360"/>
        <c:crosses val="autoZero"/>
        <c:auto val="1"/>
        <c:lblAlgn val="ctr"/>
        <c:lblOffset val="100"/>
        <c:noMultiLvlLbl val="0"/>
      </c:catAx>
      <c:valAx>
        <c:axId val="279991360"/>
        <c:scaling>
          <c:orientation val="minMax"/>
        </c:scaling>
        <c:delete val="0"/>
        <c:axPos val="l"/>
        <c:majorGridlines/>
        <c:numFmt formatCode="0%" sourceLinked="1"/>
        <c:majorTickMark val="out"/>
        <c:minorTickMark val="none"/>
        <c:tickLblPos val="nextTo"/>
        <c:crossAx val="259205632"/>
        <c:crosses val="autoZero"/>
        <c:crossBetween val="between"/>
      </c:valAx>
    </c:plotArea>
    <c:plotVisOnly val="1"/>
    <c:dispBlanksAs val="gap"/>
    <c:showDLblsOverMax val="0"/>
  </c:chart>
  <c:txPr>
    <a:bodyPr/>
    <a:lstStyle/>
    <a:p>
      <a:pPr>
        <a:defRPr lang="pt-BR"/>
      </a:pPr>
      <a:endParaRPr lang="pt-BR"/>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invertIfNegative val="0"/>
          <c:cat>
            <c:strRef>
              <c:f>GRÁFICOS!$B$52:$B$54</c:f>
              <c:strCache>
                <c:ptCount val="3"/>
                <c:pt idx="0">
                  <c:v>Local</c:v>
                </c:pt>
                <c:pt idx="1">
                  <c:v>Circunvizinhança</c:v>
                </c:pt>
                <c:pt idx="2">
                  <c:v>-</c:v>
                </c:pt>
              </c:strCache>
            </c:strRef>
          </c:cat>
          <c:val>
            <c:numRef>
              <c:f>GRÁFICOS!$C$52:$C$54</c:f>
              <c:numCache>
                <c:formatCode>0%</c:formatCode>
                <c:ptCount val="3"/>
                <c:pt idx="0">
                  <c:v>0.32000000000000006</c:v>
                </c:pt>
                <c:pt idx="1">
                  <c:v>0.15000000000000002</c:v>
                </c:pt>
                <c:pt idx="2">
                  <c:v>0.53</c:v>
                </c:pt>
              </c:numCache>
            </c:numRef>
          </c:val>
          <c:extLst>
            <c:ext xmlns:c16="http://schemas.microsoft.com/office/drawing/2014/chart" uri="{C3380CC4-5D6E-409C-BE32-E72D297353CC}">
              <c16:uniqueId val="{00000000-926F-4888-BF7A-61F9EBA0C05A}"/>
            </c:ext>
          </c:extLst>
        </c:ser>
        <c:dLbls>
          <c:showLegendKey val="0"/>
          <c:showVal val="0"/>
          <c:showCatName val="0"/>
          <c:showSerName val="0"/>
          <c:showPercent val="0"/>
          <c:showBubbleSize val="0"/>
        </c:dLbls>
        <c:gapWidth val="150"/>
        <c:axId val="274002944"/>
        <c:axId val="279993088"/>
      </c:barChart>
      <c:catAx>
        <c:axId val="274002944"/>
        <c:scaling>
          <c:orientation val="minMax"/>
        </c:scaling>
        <c:delete val="0"/>
        <c:axPos val="b"/>
        <c:numFmt formatCode="General" sourceLinked="0"/>
        <c:majorTickMark val="out"/>
        <c:minorTickMark val="none"/>
        <c:tickLblPos val="nextTo"/>
        <c:crossAx val="279993088"/>
        <c:crosses val="autoZero"/>
        <c:auto val="1"/>
        <c:lblAlgn val="ctr"/>
        <c:lblOffset val="100"/>
        <c:noMultiLvlLbl val="0"/>
      </c:catAx>
      <c:valAx>
        <c:axId val="279993088"/>
        <c:scaling>
          <c:orientation val="minMax"/>
        </c:scaling>
        <c:delete val="0"/>
        <c:axPos val="l"/>
        <c:majorGridlines/>
        <c:numFmt formatCode="0%" sourceLinked="1"/>
        <c:majorTickMark val="out"/>
        <c:minorTickMark val="none"/>
        <c:tickLblPos val="nextTo"/>
        <c:crossAx val="274002944"/>
        <c:crosses val="autoZero"/>
        <c:crossBetween val="between"/>
      </c:valAx>
    </c:plotArea>
    <c:plotVisOnly val="1"/>
    <c:dispBlanksAs val="gap"/>
    <c:showDLblsOverMax val="0"/>
  </c:chart>
  <c:spPr>
    <a:solidFill>
      <a:sysClr val="window" lastClr="FFFFFF"/>
    </a:solidFill>
    <a:ln w="25400" cap="flat" cmpd="sng" algn="ctr">
      <a:solidFill>
        <a:sysClr val="windowText" lastClr="000000"/>
      </a:solidFill>
      <a:prstDash val="solid"/>
    </a:ln>
    <a:effectLst/>
  </c:spPr>
  <c:txPr>
    <a:bodyPr/>
    <a:lstStyle/>
    <a:p>
      <a:pPr>
        <a:defRPr>
          <a:solidFill>
            <a:sysClr val="windowText" lastClr="000000"/>
          </a:solidFill>
          <a:latin typeface="+mn-lt"/>
          <a:ea typeface="+mn-ea"/>
          <a:cs typeface="+mn-cs"/>
        </a:defRPr>
      </a:pPr>
      <a:endParaRPr lang="pt-BR"/>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invertIfNegative val="0"/>
          <c:cat>
            <c:strRef>
              <c:f>GRÁFICOS!$F$52:$F$54</c:f>
              <c:strCache>
                <c:ptCount val="3"/>
                <c:pt idx="0">
                  <c:v>Reversível</c:v>
                </c:pt>
                <c:pt idx="1">
                  <c:v>Irreversível</c:v>
                </c:pt>
                <c:pt idx="2">
                  <c:v>-</c:v>
                </c:pt>
              </c:strCache>
            </c:strRef>
          </c:cat>
          <c:val>
            <c:numRef>
              <c:f>GRÁFICOS!$G$52:$G$54</c:f>
              <c:numCache>
                <c:formatCode>0%</c:formatCode>
                <c:ptCount val="3"/>
                <c:pt idx="0">
                  <c:v>0.43000000000000005</c:v>
                </c:pt>
                <c:pt idx="1">
                  <c:v>0.05</c:v>
                </c:pt>
                <c:pt idx="2">
                  <c:v>0.52</c:v>
                </c:pt>
              </c:numCache>
            </c:numRef>
          </c:val>
          <c:extLst>
            <c:ext xmlns:c16="http://schemas.microsoft.com/office/drawing/2014/chart" uri="{C3380CC4-5D6E-409C-BE32-E72D297353CC}">
              <c16:uniqueId val="{00000000-92FE-478D-8DD5-C529D2F3B618}"/>
            </c:ext>
          </c:extLst>
        </c:ser>
        <c:dLbls>
          <c:showLegendKey val="0"/>
          <c:showVal val="0"/>
          <c:showCatName val="0"/>
          <c:showSerName val="0"/>
          <c:showPercent val="0"/>
          <c:showBubbleSize val="0"/>
        </c:dLbls>
        <c:gapWidth val="150"/>
        <c:axId val="259461120"/>
        <c:axId val="262505024"/>
      </c:barChart>
      <c:catAx>
        <c:axId val="259461120"/>
        <c:scaling>
          <c:orientation val="minMax"/>
        </c:scaling>
        <c:delete val="0"/>
        <c:axPos val="b"/>
        <c:numFmt formatCode="General" sourceLinked="0"/>
        <c:majorTickMark val="out"/>
        <c:minorTickMark val="none"/>
        <c:tickLblPos val="nextTo"/>
        <c:crossAx val="262505024"/>
        <c:crosses val="autoZero"/>
        <c:auto val="1"/>
        <c:lblAlgn val="ctr"/>
        <c:lblOffset val="100"/>
        <c:noMultiLvlLbl val="0"/>
      </c:catAx>
      <c:valAx>
        <c:axId val="262505024"/>
        <c:scaling>
          <c:orientation val="minMax"/>
        </c:scaling>
        <c:delete val="0"/>
        <c:axPos val="l"/>
        <c:majorGridlines/>
        <c:numFmt formatCode="0%" sourceLinked="1"/>
        <c:majorTickMark val="out"/>
        <c:minorTickMark val="none"/>
        <c:tickLblPos val="nextTo"/>
        <c:crossAx val="259461120"/>
        <c:crosses val="autoZero"/>
        <c:crossBetween val="between"/>
      </c:valAx>
    </c:plotArea>
    <c:plotVisOnly val="1"/>
    <c:dispBlanksAs val="gap"/>
    <c:showDLblsOverMax val="0"/>
  </c:chart>
  <c:spPr>
    <a:solidFill>
      <a:sysClr val="window" lastClr="FFFFFF"/>
    </a:solidFill>
    <a:ln w="25400" cap="flat" cmpd="sng" algn="ctr">
      <a:solidFill>
        <a:sysClr val="windowText" lastClr="000000"/>
      </a:solidFill>
      <a:prstDash val="solid"/>
    </a:ln>
    <a:effectLst/>
  </c:spPr>
  <c:txPr>
    <a:bodyPr/>
    <a:lstStyle/>
    <a:p>
      <a:pPr>
        <a:defRPr>
          <a:solidFill>
            <a:sysClr val="windowText" lastClr="000000"/>
          </a:solidFill>
          <a:latin typeface="+mn-lt"/>
          <a:ea typeface="+mn-ea"/>
          <a:cs typeface="+mn-cs"/>
        </a:defRPr>
      </a:pPr>
      <a:endParaRPr lang="pt-BR"/>
    </a:p>
  </c:txPr>
  <c:externalData r:id="rId2">
    <c:autoUpdate val="0"/>
  </c:externalData>
</c:chartSpace>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1B3BD73-3FA3-4E8B-88C5-A860BDF7D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313</TotalTime>
  <Pages>36</Pages>
  <Words>8470</Words>
  <Characters>45738</Characters>
  <Application>Microsoft Office Word</Application>
  <DocSecurity>0</DocSecurity>
  <Lines>381</Lines>
  <Paragraphs>108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54100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Leonardo</dc:creator>
  <cp:lastModifiedBy>Rita Ohana</cp:lastModifiedBy>
  <cp:revision>47</cp:revision>
  <cp:lastPrinted>2017-06-29T18:59:00Z</cp:lastPrinted>
  <dcterms:created xsi:type="dcterms:W3CDTF">2018-09-17T14:06:00Z</dcterms:created>
  <dcterms:modified xsi:type="dcterms:W3CDTF">2018-09-17T20:25:00Z</dcterms:modified>
</cp:coreProperties>
</file>